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https://www.velvetjobs.com/job-descriptions/it-architect</w:t>
        </w:r>
      </w:hyperlink>
    </w:p>
    <w:p>
      <w:pPr>
        <w:pStyle w:val="Heading1"/>
      </w:pPr>
      <w:bookmarkStart w:id="21" w:name="example-of-it-architect-job-description"/>
      <w:r>
        <w:t xml:space="preserve">Example of IT Architect Job Description</w:t>
      </w:r>
      <w:bookmarkEnd w:id="21"/>
    </w:p>
    <w:p>
      <w:pPr>
        <w:pStyle w:val="Compact"/>
      </w:pPr>
      <w:r>
        <w:t xml:space="preserve">Our company is growing rapidly and is hiring for an IT architect.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architect"/>
      <w:r>
        <w:t xml:space="preserve">Responsibilities for IT architect</w:t>
      </w:r>
      <w:bookmarkEnd w:id="22"/>
    </w:p>
    <w:p>
      <w:pPr>
        <w:pStyle w:val="Compact"/>
        <w:numPr>
          <w:numId w:val="1001"/>
          <w:ilvl w:val="0"/>
        </w:numPr>
      </w:pPr>
      <w:r>
        <w:t xml:space="preserve">Work closely with IT and business partners, subject matter experts and operation team to understand requirements, establish priorities and project scope, and manage expectations and project delivery</w:t>
      </w:r>
    </w:p>
    <w:p>
      <w:pPr>
        <w:pStyle w:val="Compact"/>
        <w:numPr>
          <w:numId w:val="1001"/>
          <w:ilvl w:val="0"/>
        </w:numPr>
      </w:pPr>
      <w:r>
        <w:t xml:space="preserve">Articulate architectural differences between solution method</w:t>
      </w:r>
    </w:p>
    <w:p>
      <w:pPr>
        <w:pStyle w:val="Compact"/>
        <w:numPr>
          <w:numId w:val="1001"/>
          <w:ilvl w:val="0"/>
        </w:numPr>
      </w:pPr>
      <w:r>
        <w:t xml:space="preserve">Define the design of large Documentum IT Projects in order to provide appropriate IT solutions to support the business processes of the company</w:t>
      </w:r>
    </w:p>
    <w:p>
      <w:pPr>
        <w:pStyle w:val="Compact"/>
        <w:numPr>
          <w:numId w:val="1001"/>
          <w:ilvl w:val="0"/>
        </w:numPr>
      </w:pPr>
      <w:r>
        <w:t xml:space="preserve">Lead the development team to ensure the delivery of the designed solutions, with appropriate quality (for example development standard applied, good release management practice,…)</w:t>
      </w:r>
    </w:p>
    <w:p>
      <w:pPr>
        <w:pStyle w:val="Compact"/>
        <w:numPr>
          <w:numId w:val="1001"/>
          <w:ilvl w:val="0"/>
        </w:numPr>
      </w:pPr>
      <w:r>
        <w:t xml:space="preserve">Estimate the effort for the different technical tasks, and ensure the coordination with the different project managers to achieve the desired planned targets</w:t>
      </w:r>
    </w:p>
    <w:p>
      <w:pPr>
        <w:pStyle w:val="Compact"/>
        <w:numPr>
          <w:numId w:val="1001"/>
          <w:ilvl w:val="0"/>
        </w:numPr>
      </w:pPr>
      <w:r>
        <w:t xml:space="preserve">Ensure the scalability of the Documentum competency center – assessing potentially partial externalization</w:t>
      </w:r>
    </w:p>
    <w:p>
      <w:pPr>
        <w:pStyle w:val="Compact"/>
        <w:numPr>
          <w:numId w:val="1001"/>
          <w:ilvl w:val="0"/>
        </w:numPr>
      </w:pPr>
      <w:r>
        <w:t xml:space="preserve">Coordinate with the infrastructure Documentum architect, to ensure the efficiency of the designed applications in production (in terms of performance, components and releases,…)</w:t>
      </w:r>
    </w:p>
    <w:p>
      <w:pPr>
        <w:pStyle w:val="Compact"/>
        <w:numPr>
          <w:numId w:val="1001"/>
          <w:ilvl w:val="0"/>
        </w:numPr>
      </w:pPr>
      <w:r>
        <w:t xml:space="preserve">Ensure the support of the applications when deployed in production</w:t>
      </w:r>
    </w:p>
    <w:p>
      <w:pPr>
        <w:pStyle w:val="Compact"/>
        <w:numPr>
          <w:numId w:val="1001"/>
          <w:ilvl w:val="0"/>
        </w:numPr>
      </w:pPr>
      <w:r>
        <w:t xml:space="preserve">Ensures in partnership with the IT project leaders, the design and the development of large Documentum IT projects</w:t>
      </w:r>
    </w:p>
    <w:p>
      <w:pPr>
        <w:pStyle w:val="Compact"/>
        <w:numPr>
          <w:numId w:val="1001"/>
          <w:ilvl w:val="0"/>
        </w:numPr>
      </w:pPr>
      <w:r>
        <w:t xml:space="preserve">Ensures delivery of objectives and manage the development team accordingly</w:t>
      </w:r>
    </w:p>
    <w:p>
      <w:pPr>
        <w:pStyle w:val="Heading2"/>
      </w:pPr>
      <w:bookmarkStart w:id="23" w:name="qualifications-for-it-architect"/>
      <w:r>
        <w:t xml:space="preserve">Qualifications for IT architect</w:t>
      </w:r>
      <w:bookmarkEnd w:id="23"/>
    </w:p>
    <w:p>
      <w:pPr>
        <w:pStyle w:val="Compact"/>
        <w:numPr>
          <w:numId w:val="1002"/>
          <w:ilvl w:val="0"/>
        </w:numPr>
      </w:pPr>
      <w:r>
        <w:t xml:space="preserve">Delivery capabilities at an expert level</w:t>
      </w:r>
    </w:p>
    <w:p>
      <w:pPr>
        <w:pStyle w:val="Compact"/>
        <w:numPr>
          <w:numId w:val="1002"/>
          <w:ilvl w:val="0"/>
        </w:numPr>
      </w:pPr>
      <w:r>
        <w:t xml:space="preserve">5-7 years experience as an IT architect or 3-5 years managing / leading senior IT technical staff</w:t>
      </w:r>
    </w:p>
    <w:p>
      <w:pPr>
        <w:pStyle w:val="Compact"/>
        <w:numPr>
          <w:numId w:val="1002"/>
          <w:ilvl w:val="0"/>
        </w:numPr>
      </w:pPr>
      <w:r>
        <w:t xml:space="preserve">Working knowledge of industry-standard architectural tools, processes and frameworks</w:t>
      </w:r>
    </w:p>
    <w:p>
      <w:pPr>
        <w:pStyle w:val="Compact"/>
        <w:numPr>
          <w:numId w:val="1002"/>
          <w:ilvl w:val="0"/>
        </w:numPr>
      </w:pPr>
      <w:r>
        <w:t xml:space="preserve">JAVA development and runtime environments (5)</w:t>
      </w:r>
    </w:p>
    <w:p>
      <w:pPr>
        <w:pStyle w:val="Compact"/>
        <w:numPr>
          <w:numId w:val="1002"/>
          <w:ilvl w:val="0"/>
        </w:numPr>
      </w:pPr>
      <w:r>
        <w:t xml:space="preserve">Web services and service implementation (5)</w:t>
      </w:r>
    </w:p>
    <w:p>
      <w:pPr>
        <w:pStyle w:val="Compact"/>
        <w:numPr>
          <w:numId w:val="1002"/>
          <w:ilvl w:val="0"/>
        </w:numPr>
      </w:pPr>
      <w:r>
        <w:t xml:space="preserve">Virtualization (VMWare, Citrix, LPAR) (3)</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2021-10-28T18:29:43Z</dcterms:created>
  <dcterms:modified xsi:type="dcterms:W3CDTF">2021-10-28T18:29:43Z</dcterms:modified>
</cp:coreProperties>
</file>