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https://www.velvetjobs.com/job-descriptions/it-architect</w:t>
        </w:r>
      </w:hyperlink>
    </w:p>
    <w:p>
      <w:pPr>
        <w:pStyle w:val="Heading1"/>
      </w:pPr>
      <w:bookmarkStart w:id="21" w:name="example-of-it-architect-job-description"/>
      <w:r>
        <w:t xml:space="preserve">Example of IT Architect Job Description</w:t>
      </w:r>
      <w:bookmarkEnd w:id="21"/>
    </w:p>
    <w:p>
      <w:pPr>
        <w:pStyle w:val="Compact"/>
      </w:pPr>
      <w:r>
        <w:t xml:space="preserve">Our company is hiring for an IT architect.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t-architect"/>
      <w:r>
        <w:t xml:space="preserve">Responsibilities for IT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Leads the implementation of solution or provides expert guidance to the solution implementation team</w:t>
      </w:r>
    </w:p>
    <w:p>
      <w:pPr>
        <w:pStyle w:val="Compact"/>
        <w:numPr>
          <w:numId w:val="1001"/>
          <w:ilvl w:val="0"/>
        </w:numPr>
      </w:pPr>
      <w:r>
        <w:t xml:space="preserve">Preparation, maintance and management of IT architecture models</w:t>
      </w:r>
    </w:p>
    <w:p>
      <w:pPr>
        <w:pStyle w:val="Compact"/>
        <w:numPr>
          <w:numId w:val="1001"/>
          <w:ilvl w:val="0"/>
        </w:numPr>
      </w:pPr>
      <w:r>
        <w:t xml:space="preserve">Participating in data architecture design and review processes, including planning and monitoring efforts, reviewing deliverables and communicating to management</w:t>
      </w:r>
    </w:p>
    <w:p>
      <w:pPr>
        <w:pStyle w:val="Compact"/>
        <w:numPr>
          <w:numId w:val="1001"/>
          <w:ilvl w:val="0"/>
        </w:numPr>
      </w:pPr>
      <w:r>
        <w:t xml:space="preserve">Building of relationships with key stakeholders in the accreditation community to ensure that their requirements are fully understood and met</w:t>
      </w:r>
    </w:p>
    <w:p>
      <w:pPr>
        <w:pStyle w:val="Compact"/>
        <w:numPr>
          <w:numId w:val="1001"/>
          <w:ilvl w:val="0"/>
        </w:numPr>
      </w:pPr>
      <w:r>
        <w:t xml:space="preserve">Engagement and relationship building are key</w:t>
      </w:r>
    </w:p>
    <w:p>
      <w:pPr>
        <w:pStyle w:val="Compact"/>
        <w:numPr>
          <w:numId w:val="1001"/>
          <w:ilvl w:val="0"/>
        </w:numPr>
      </w:pPr>
      <w:r>
        <w:t xml:space="preserve">Provide subject matter expert advice on business and technical matters in area of expertise</w:t>
      </w:r>
    </w:p>
    <w:p>
      <w:pPr>
        <w:pStyle w:val="Compact"/>
        <w:numPr>
          <w:numId w:val="1001"/>
          <w:ilvl w:val="0"/>
        </w:numPr>
      </w:pPr>
      <w:r>
        <w:t xml:space="preserve">Participate in the creation of high-level comprehensive solution designs</w:t>
      </w:r>
    </w:p>
    <w:p>
      <w:pPr>
        <w:pStyle w:val="Compact"/>
        <w:numPr>
          <w:numId w:val="1001"/>
          <w:ilvl w:val="0"/>
        </w:numPr>
      </w:pPr>
      <w:r>
        <w:t xml:space="preserve">Provide consultative and technical sales support including presentations to, and meetings with, prospective and existing clients</w:t>
      </w:r>
    </w:p>
    <w:p>
      <w:pPr>
        <w:pStyle w:val="Compact"/>
        <w:numPr>
          <w:numId w:val="1001"/>
          <w:ilvl w:val="0"/>
        </w:numPr>
      </w:pPr>
      <w:r>
        <w:t xml:space="preserve">Supply technical and business system guidance to team members and other teams within organization</w:t>
      </w:r>
    </w:p>
    <w:p>
      <w:pPr>
        <w:pStyle w:val="Compact"/>
        <w:numPr>
          <w:numId w:val="1001"/>
          <w:ilvl w:val="0"/>
        </w:numPr>
      </w:pPr>
      <w:r>
        <w:t xml:space="preserve">Assist in defining problems and objectives, describing the requirements, determining costs and benefits</w:t>
      </w:r>
    </w:p>
    <w:p>
      <w:pPr>
        <w:pStyle w:val="Heading2"/>
      </w:pPr>
      <w:bookmarkStart w:id="23" w:name="qualifications-for-it-architect"/>
      <w:r>
        <w:t xml:space="preserve">Qualifications for IT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Scalable and standardised cloud computing architecture integrated with legacy systems support</w:t>
      </w:r>
    </w:p>
    <w:p>
      <w:pPr>
        <w:pStyle w:val="Compact"/>
        <w:numPr>
          <w:numId w:val="1002"/>
          <w:ilvl w:val="0"/>
        </w:numPr>
      </w:pPr>
      <w:r>
        <w:t xml:space="preserve">Improved resiliency and improved DR solution</w:t>
      </w:r>
    </w:p>
    <w:p>
      <w:pPr>
        <w:pStyle w:val="Compact"/>
        <w:numPr>
          <w:numId w:val="1002"/>
          <w:ilvl w:val="0"/>
        </w:numPr>
      </w:pPr>
      <w:r>
        <w:t xml:space="preserve">Enhanced back-up and restore functionality using VTS</w:t>
      </w:r>
    </w:p>
    <w:p>
      <w:pPr>
        <w:pStyle w:val="Compact"/>
        <w:numPr>
          <w:numId w:val="1002"/>
          <w:ilvl w:val="0"/>
        </w:numPr>
      </w:pPr>
      <w:r>
        <w:t xml:space="preserve">Architecture Governance structure aligned to the client</w:t>
      </w:r>
    </w:p>
    <w:p>
      <w:pPr>
        <w:pStyle w:val="Compact"/>
        <w:numPr>
          <w:numId w:val="1002"/>
          <w:ilvl w:val="0"/>
        </w:numPr>
      </w:pPr>
      <w:r>
        <w:t xml:space="preserve">Performance engineering for applications and systems performance</w:t>
      </w:r>
    </w:p>
    <w:p>
      <w:pPr>
        <w:pStyle w:val="Compact"/>
        <w:numPr>
          <w:numId w:val="1002"/>
          <w:ilvl w:val="0"/>
        </w:numPr>
      </w:pPr>
      <w:r>
        <w:t xml:space="preserve">At least 10 years experiences on enterprise technology architecture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2021-10-28T13:16:31Z</dcterms:created>
  <dcterms:modified xsi:type="dcterms:W3CDTF">2021-10-28T13:16:31Z</dcterms:modified>
</cp:coreProperties>
</file>