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https://www.velvetjobs.com/job-descriptions/investment-strategist</w:t>
        </w:r>
      </w:hyperlink>
    </w:p>
    <w:p>
      <w:pPr>
        <w:pStyle w:val="Heading1"/>
      </w:pPr>
      <w:bookmarkStart w:id="21" w:name="example-of-investment-strategist-job-description"/>
      <w:r>
        <w:t xml:space="preserve">Example of Investment Strategist Job Description</w:t>
      </w:r>
      <w:bookmarkEnd w:id="21"/>
    </w:p>
    <w:p>
      <w:pPr>
        <w:pStyle w:val="Compact"/>
      </w:pPr>
      <w:r>
        <w:t xml:space="preserve">Our company is searching for experienced candidates for the position of investment strategist.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vestment-strategist"/>
      <w:r>
        <w:t xml:space="preserve">Responsibilities for investment strategist</w:t>
      </w:r>
      <w:bookmarkEnd w:id="22"/>
    </w:p>
    <w:p>
      <w:pPr>
        <w:pStyle w:val="Compact"/>
        <w:numPr>
          <w:numId w:val="1001"/>
          <w:ilvl w:val="0"/>
        </w:numPr>
      </w:pPr>
      <w:r>
        <w:t xml:space="preserve">Responsible for developing wealth management regional investment views across and within asset classes, contributing to the development of discretionary and advisory strategies for UHNW clients in Asia Pacific</w:t>
      </w:r>
    </w:p>
    <w:p>
      <w:pPr>
        <w:pStyle w:val="Compact"/>
        <w:numPr>
          <w:numId w:val="1001"/>
          <w:ilvl w:val="0"/>
        </w:numPr>
      </w:pPr>
      <w:r>
        <w:t xml:space="preserve">Engaging with the investment offices of existing and prospective clients to understand the nature of the client’s investment problem and their outcome objectives</w:t>
      </w:r>
    </w:p>
    <w:p>
      <w:pPr>
        <w:pStyle w:val="Compact"/>
        <w:numPr>
          <w:numId w:val="1001"/>
          <w:ilvl w:val="0"/>
        </w:numPr>
      </w:pPr>
      <w:r>
        <w:t xml:space="preserve">Advising on topics including risk management, risk budgeting, asset allocation, portfolio construction, and liability-driven investing</w:t>
      </w:r>
    </w:p>
    <w:p>
      <w:pPr>
        <w:pStyle w:val="Compact"/>
        <w:numPr>
          <w:numId w:val="1001"/>
          <w:ilvl w:val="0"/>
        </w:numPr>
      </w:pPr>
      <w:r>
        <w:t xml:space="preserve">Deliver client presentations based on new ideas in portfolio construction and risk management</w:t>
      </w:r>
    </w:p>
    <w:p>
      <w:pPr>
        <w:pStyle w:val="Compact"/>
        <w:numPr>
          <w:numId w:val="1001"/>
          <w:ilvl w:val="0"/>
        </w:numPr>
      </w:pPr>
      <w:r>
        <w:t xml:space="preserve">Compose articles and white papers on relevant topics of interest</w:t>
      </w:r>
    </w:p>
    <w:p>
      <w:pPr>
        <w:pStyle w:val="Compact"/>
        <w:numPr>
          <w:numId w:val="1001"/>
          <w:ilvl w:val="0"/>
        </w:numPr>
      </w:pPr>
      <w:r>
        <w:t xml:space="preserve">Maintaining and developing knowledge of the broader themes, trends, and competitive landscape within the US institutional client universe</w:t>
      </w:r>
    </w:p>
    <w:p>
      <w:pPr>
        <w:pStyle w:val="Compact"/>
        <w:numPr>
          <w:numId w:val="1001"/>
          <w:ilvl w:val="0"/>
        </w:numPr>
      </w:pPr>
      <w:r>
        <w:t xml:space="preserve">Responds to questions, consulting bank partners for additional product/service information when necessary</w:t>
      </w:r>
    </w:p>
    <w:p>
      <w:pPr>
        <w:pStyle w:val="Compact"/>
        <w:numPr>
          <w:numId w:val="1001"/>
          <w:ilvl w:val="0"/>
        </w:numPr>
      </w:pPr>
      <w:r>
        <w:t xml:space="preserve">Consults with clients and their attorneys on the benefits of estate planning products/services</w:t>
      </w:r>
    </w:p>
    <w:p>
      <w:pPr>
        <w:pStyle w:val="Compact"/>
        <w:numPr>
          <w:numId w:val="1001"/>
          <w:ilvl w:val="0"/>
        </w:numPr>
      </w:pPr>
      <w:r>
        <w:t xml:space="preserve">Maintains current in-depth knowledge of a full range of trust-oriented services</w:t>
      </w:r>
    </w:p>
    <w:p>
      <w:pPr>
        <w:pStyle w:val="Compact"/>
        <w:numPr>
          <w:numId w:val="1001"/>
          <w:ilvl w:val="0"/>
        </w:numPr>
      </w:pPr>
      <w:r>
        <w:t xml:space="preserve">Maintains periodic contact with client and acts as a liaison between the client and the rest of the bank for various activities</w:t>
      </w:r>
    </w:p>
    <w:p>
      <w:pPr>
        <w:pStyle w:val="Heading2"/>
      </w:pPr>
      <w:bookmarkStart w:id="23" w:name="qualifications-for-investment-strategist"/>
      <w:r>
        <w:t xml:space="preserve">Qualifications for investment strategist</w:t>
      </w:r>
      <w:bookmarkEnd w:id="23"/>
    </w:p>
    <w:p>
      <w:pPr>
        <w:pStyle w:val="Compact"/>
        <w:numPr>
          <w:numId w:val="1002"/>
          <w:ilvl w:val="0"/>
        </w:numPr>
      </w:pPr>
      <w:r>
        <w:t xml:space="preserve">European languages such as German and Dutch would be advantageous</w:t>
      </w:r>
    </w:p>
    <w:p>
      <w:pPr>
        <w:pStyle w:val="Compact"/>
        <w:numPr>
          <w:numId w:val="1002"/>
          <w:ilvl w:val="0"/>
        </w:numPr>
      </w:pPr>
      <w:r>
        <w:t xml:space="preserve">Progress in or achievement of FIA or CFA qualifications</w:t>
      </w:r>
    </w:p>
    <w:p>
      <w:pPr>
        <w:pStyle w:val="Compact"/>
        <w:numPr>
          <w:numId w:val="1002"/>
          <w:ilvl w:val="0"/>
        </w:numPr>
      </w:pPr>
      <w:r>
        <w:t xml:space="preserve">Proficiency in European languages such as German and Dutch advantageous</w:t>
      </w:r>
    </w:p>
    <w:p>
      <w:pPr>
        <w:pStyle w:val="Compact"/>
        <w:numPr>
          <w:numId w:val="1002"/>
          <w:ilvl w:val="0"/>
        </w:numPr>
      </w:pPr>
      <w:r>
        <w:t xml:space="preserve">Bachelor’s degree required, CFA/MBA designation or progress towards preferred</w:t>
      </w:r>
    </w:p>
    <w:p>
      <w:pPr>
        <w:pStyle w:val="Compact"/>
        <w:numPr>
          <w:numId w:val="1002"/>
          <w:ilvl w:val="0"/>
        </w:numPr>
      </w:pPr>
      <w:r>
        <w:t xml:space="preserve">Passion for capital markets</w:t>
      </w:r>
    </w:p>
    <w:p>
      <w:pPr>
        <w:pStyle w:val="Compact"/>
        <w:numPr>
          <w:numId w:val="1002"/>
          <w:ilvl w:val="0"/>
        </w:numPr>
      </w:pPr>
      <w:r>
        <w:t xml:space="preserve">Experience using Excel, Bloomberg, Factset, PowerPoint and ability to learn other investment software/analytics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ment-strate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ment-strate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2021-10-28T18:32:38Z</dcterms:created>
  <dcterms:modified xsi:type="dcterms:W3CDTF">2021-10-28T18:32:38Z</dcterms:modified>
</cp:coreProperties>
</file>