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https://www.velvetjobs.com/job-descriptions/investment-sales</w:t>
        </w:r>
      </w:hyperlink>
    </w:p>
    <w:p>
      <w:pPr>
        <w:pStyle w:val="Heading1"/>
      </w:pPr>
      <w:bookmarkStart w:id="21" w:name="example-of-investment-sales-job-description"/>
      <w:r>
        <w:t xml:space="preserve">Example of Investment Sales Job Description</w:t>
      </w:r>
      <w:bookmarkEnd w:id="21"/>
    </w:p>
    <w:p>
      <w:pPr>
        <w:pStyle w:val="Compact"/>
      </w:pPr>
      <w:r>
        <w:t xml:space="preserve">Our company is looking for an investment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sales"/>
      <w:r>
        <w:t xml:space="preserve">Responsibilities for investment sales</w:t>
      </w:r>
      <w:bookmarkEnd w:id="22"/>
    </w:p>
    <w:p>
      <w:pPr>
        <w:pStyle w:val="Compact"/>
        <w:numPr>
          <w:numId w:val="1001"/>
          <w:ilvl w:val="0"/>
        </w:numPr>
      </w:pPr>
      <w:r>
        <w:t xml:space="preserve">Proactively identifying new business opportunities by completing ongoing screens to assess our competitive positioning/advantages and staying abreast of current manager searches</w:t>
      </w:r>
    </w:p>
    <w:p>
      <w:pPr>
        <w:pStyle w:val="Compact"/>
        <w:numPr>
          <w:numId w:val="1001"/>
          <w:ilvl w:val="0"/>
        </w:numPr>
      </w:pPr>
      <w:r>
        <w:t xml:space="preserve">Developing and completing presentations for client and prospect meetings</w:t>
      </w:r>
    </w:p>
    <w:p>
      <w:pPr>
        <w:pStyle w:val="Compact"/>
        <w:numPr>
          <w:numId w:val="1001"/>
          <w:ilvl w:val="0"/>
        </w:numPr>
      </w:pPr>
      <w:r>
        <w:t xml:space="preserve">Participating in and working with relationship managers to prep for client meetings – both for new business opportunities and ongoing due diligence with clients</w:t>
      </w:r>
    </w:p>
    <w:p>
      <w:pPr>
        <w:pStyle w:val="Compact"/>
        <w:numPr>
          <w:numId w:val="1001"/>
          <w:ilvl w:val="0"/>
        </w:numPr>
      </w:pPr>
      <w:r>
        <w:t xml:space="preserve">Conducting research and bringing proactive ideas to the forefront for client and prospect firms</w:t>
      </w:r>
    </w:p>
    <w:p>
      <w:pPr>
        <w:pStyle w:val="Compact"/>
        <w:numPr>
          <w:numId w:val="1001"/>
          <w:ilvl w:val="0"/>
        </w:numPr>
      </w:pPr>
      <w:r>
        <w:t xml:space="preserve">Coordinating information with Client Portfolio Managers for meeting preparation, client agendas, discussing client issues and gathering follow-up information</w:t>
      </w:r>
    </w:p>
    <w:p>
      <w:pPr>
        <w:pStyle w:val="Compact"/>
        <w:numPr>
          <w:numId w:val="1001"/>
          <w:ilvl w:val="0"/>
        </w:numPr>
      </w:pPr>
      <w:r>
        <w:t xml:space="preserve">Building relationships with and leveraging shared resources across Funds Management and the Portfolio Management teams to communicate and relay sales and market intelligence</w:t>
      </w:r>
    </w:p>
    <w:p>
      <w:pPr>
        <w:pStyle w:val="Compact"/>
        <w:numPr>
          <w:numId w:val="1001"/>
          <w:ilvl w:val="0"/>
        </w:numPr>
      </w:pPr>
      <w:r>
        <w:t xml:space="preserve">Providing relationship managers and clients with analysis of the competitive landscape through use of analytical tools</w:t>
      </w:r>
    </w:p>
    <w:p>
      <w:pPr>
        <w:pStyle w:val="Compact"/>
        <w:numPr>
          <w:numId w:val="1001"/>
          <w:ilvl w:val="0"/>
        </w:numPr>
      </w:pPr>
      <w:r>
        <w:t xml:space="preserve">Develop and drive robust sales and distribution strategy for the region in partnership with the BLK Impact team and distribution partners across retail and institutional channels</w:t>
      </w:r>
    </w:p>
    <w:p>
      <w:pPr>
        <w:pStyle w:val="Compact"/>
        <w:numPr>
          <w:numId w:val="1001"/>
          <w:ilvl w:val="0"/>
        </w:numPr>
      </w:pPr>
      <w:r>
        <w:t xml:space="preserve">Provide input to business strategy/planning, working collaboratively with colleagues to enhance the client experience by communicating plans, on-going client issues, and client engagement strategies</w:t>
      </w:r>
    </w:p>
    <w:p>
      <w:pPr>
        <w:pStyle w:val="Compact"/>
        <w:numPr>
          <w:numId w:val="1001"/>
          <w:ilvl w:val="0"/>
        </w:numPr>
      </w:pPr>
      <w:r>
        <w:t xml:space="preserve">Gather information from clients and consultants and provide input to drive scalable product development strategy</w:t>
      </w:r>
    </w:p>
    <w:p>
      <w:pPr>
        <w:pStyle w:val="Heading2"/>
      </w:pPr>
      <w:bookmarkStart w:id="23" w:name="qualifications-for-investment-sales"/>
      <w:r>
        <w:t xml:space="preserve">Qualifications for investment sales</w:t>
      </w:r>
      <w:bookmarkEnd w:id="23"/>
    </w:p>
    <w:p>
      <w:pPr>
        <w:pStyle w:val="Compact"/>
        <w:numPr>
          <w:numId w:val="1002"/>
          <w:ilvl w:val="0"/>
        </w:numPr>
      </w:pPr>
      <w:r>
        <w:t xml:space="preserve">Minimum 50 words of Chinese and English typing</w:t>
      </w:r>
    </w:p>
    <w:p>
      <w:pPr>
        <w:pStyle w:val="Compact"/>
        <w:numPr>
          <w:numId w:val="1002"/>
          <w:ilvl w:val="0"/>
        </w:numPr>
      </w:pPr>
      <w:r>
        <w:t xml:space="preserve">Qualified with Trust Sales and Senior Securities Brokerage license</w:t>
      </w:r>
    </w:p>
    <w:p>
      <w:pPr>
        <w:pStyle w:val="Compact"/>
        <w:numPr>
          <w:numId w:val="1002"/>
          <w:ilvl w:val="0"/>
        </w:numPr>
      </w:pPr>
      <w:r>
        <w:t xml:space="preserve">5-10 years experience in the financial industry with 3-5 years direct outside intermediary sales experience with an ETF, mutual fund, separate account, or hedge fund distributo</w:t>
      </w:r>
    </w:p>
    <w:p>
      <w:pPr>
        <w:pStyle w:val="Compact"/>
        <w:numPr>
          <w:numId w:val="1002"/>
          <w:ilvl w:val="0"/>
        </w:numPr>
      </w:pPr>
      <w:r>
        <w:t xml:space="preserve">Credit Derivatives Sales to cover major Japanese Financial Institutions</w:t>
      </w:r>
    </w:p>
    <w:p>
      <w:pPr>
        <w:pStyle w:val="Compact"/>
        <w:numPr>
          <w:numId w:val="1002"/>
          <w:ilvl w:val="0"/>
        </w:numPr>
      </w:pPr>
      <w:r>
        <w:t xml:space="preserve">Minimum 3 year Credit Derivatives Sales or Structuring experience with Investment Bank based in Japan</w:t>
      </w:r>
    </w:p>
    <w:p>
      <w:pPr>
        <w:pStyle w:val="Compact"/>
        <w:numPr>
          <w:numId w:val="1002"/>
          <w:ilvl w:val="0"/>
        </w:numPr>
      </w:pPr>
      <w:r>
        <w:t xml:space="preserve">Credit Sales experience in Global Investment Bank based in Japan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2021-10-28T12:54:43Z</dcterms:created>
  <dcterms:modified xsi:type="dcterms:W3CDTF">2021-10-28T12:54:43Z</dcterms:modified>
</cp:coreProperties>
</file>