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https://www.velvetjobs.com/job-descriptions/investment-office</w:t>
        </w:r>
      </w:hyperlink>
    </w:p>
    <w:p>
      <w:pPr>
        <w:pStyle w:val="Heading1"/>
      </w:pPr>
      <w:bookmarkStart w:id="21" w:name="example-of-investment-office-job-description"/>
      <w:r>
        <w:t xml:space="preserve">Example of Investment Office Job Description</w:t>
      </w:r>
      <w:bookmarkEnd w:id="21"/>
    </w:p>
    <w:p>
      <w:pPr>
        <w:pStyle w:val="Compact"/>
      </w:pPr>
      <w:r>
        <w:t xml:space="preserve">Our innovative and growing company is looking for an investment office. To join our growing team, please review the list of responsibilities and qualifications.</w:t>
      </w:r>
    </w:p>
    <w:p>
      <w:pPr>
        <w:pStyle w:val="Heading2"/>
      </w:pPr>
      <w:bookmarkStart w:id="22" w:name="responsibilities-for-investment-office"/>
      <w:r>
        <w:t xml:space="preserve">Responsibilities for investment office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development of business requirements and use cases for data-related projects</w:t>
      </w:r>
    </w:p>
    <w:p>
      <w:pPr>
        <w:pStyle w:val="Compact"/>
        <w:numPr>
          <w:numId w:val="1001"/>
          <w:ilvl w:val="0"/>
        </w:numPr>
      </w:pPr>
      <w:r>
        <w:t xml:space="preserve">Provide end-to-end analysis of business processes, data flows, and data usage to improve business productivity and data governance</w:t>
      </w:r>
    </w:p>
    <w:p>
      <w:pPr>
        <w:pStyle w:val="Compact"/>
        <w:numPr>
          <w:numId w:val="1001"/>
          <w:ilvl w:val="0"/>
        </w:numPr>
      </w:pPr>
      <w:r>
        <w:t xml:space="preserve">Work closely with Data Owners/Stewards on the development and update of the enterprise Business Glossary for key data elements and authoring of data quality rules</w:t>
      </w:r>
    </w:p>
    <w:p>
      <w:pPr>
        <w:pStyle w:val="Compact"/>
        <w:numPr>
          <w:numId w:val="1001"/>
          <w:ilvl w:val="0"/>
        </w:numPr>
      </w:pPr>
      <w:r>
        <w:t xml:space="preserve">Maintain business metadata, including data ownership and traceability, and issues tracking in data governance platform</w:t>
      </w:r>
    </w:p>
    <w:p>
      <w:pPr>
        <w:pStyle w:val="Compact"/>
        <w:numPr>
          <w:numId w:val="1001"/>
          <w:ilvl w:val="0"/>
        </w:numPr>
      </w:pPr>
      <w:r>
        <w:t xml:space="preserve">Manage change control process and participate in user acceptance testing (UAT) activities</w:t>
      </w:r>
    </w:p>
    <w:p>
      <w:pPr>
        <w:pStyle w:val="Compact"/>
        <w:numPr>
          <w:numId w:val="1001"/>
          <w:ilvl w:val="0"/>
        </w:numPr>
      </w:pPr>
      <w:r>
        <w:t xml:space="preserve">Investigate data issues by determining root cause and formulating corrective solution</w:t>
      </w:r>
    </w:p>
    <w:p>
      <w:pPr>
        <w:pStyle w:val="Compact"/>
        <w:numPr>
          <w:numId w:val="1001"/>
          <w:ilvl w:val="0"/>
        </w:numPr>
      </w:pPr>
      <w:r>
        <w:t xml:space="preserve">Manage the full spectrum of finance duties for the Singapore office including financial reporting, cash flow, payroll reports etc</w:t>
      </w:r>
    </w:p>
    <w:p>
      <w:pPr>
        <w:pStyle w:val="Compact"/>
        <w:numPr>
          <w:numId w:val="1001"/>
          <w:ilvl w:val="0"/>
        </w:numPr>
      </w:pPr>
      <w:r>
        <w:t xml:space="preserve">Liaise with the external parties such as fund administrators, tax agent etc on the fund accounting and finance matters</w:t>
      </w:r>
    </w:p>
    <w:p>
      <w:pPr>
        <w:pStyle w:val="Compact"/>
        <w:numPr>
          <w:numId w:val="1001"/>
          <w:ilvl w:val="0"/>
        </w:numPr>
      </w:pPr>
      <w:r>
        <w:t xml:space="preserve">Work closely with the senior management for updates and financial analysis</w:t>
      </w:r>
    </w:p>
    <w:p>
      <w:pPr>
        <w:pStyle w:val="Compact"/>
        <w:numPr>
          <w:numId w:val="1001"/>
          <w:ilvl w:val="0"/>
        </w:numPr>
      </w:pPr>
      <w:r>
        <w:t xml:space="preserve">Liaise with external vendors on IT and other office administrative duties</w:t>
      </w:r>
    </w:p>
    <w:p>
      <w:pPr>
        <w:pStyle w:val="Heading2"/>
      </w:pPr>
      <w:bookmarkStart w:id="23" w:name="qualifications-for-investment-office"/>
      <w:r>
        <w:t xml:space="preserve">Qualifications for investment office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Oversight of the GSAMi regulatory obligations that govern the functional processes, contributing to the SIF (Significant Influence Function) compliance requirements</w:t>
      </w:r>
    </w:p>
    <w:p>
      <w:pPr>
        <w:pStyle w:val="Compact"/>
        <w:numPr>
          <w:numId w:val="1002"/>
          <w:ilvl w:val="0"/>
        </w:numPr>
      </w:pPr>
      <w:r>
        <w:t xml:space="preserve">Experience with change management or process improvement</w:t>
      </w:r>
    </w:p>
    <w:p>
      <w:pPr>
        <w:pStyle w:val="Compact"/>
        <w:numPr>
          <w:numId w:val="1002"/>
          <w:ilvl w:val="0"/>
        </w:numPr>
      </w:pPr>
      <w:r>
        <w:t xml:space="preserve">Part / qualified accountancy qualifications are a preferred/nice to have but not mandatory</w:t>
      </w:r>
    </w:p>
    <w:p>
      <w:pPr>
        <w:pStyle w:val="Compact"/>
        <w:numPr>
          <w:numId w:val="1002"/>
          <w:ilvl w:val="0"/>
        </w:numPr>
      </w:pPr>
      <w:r>
        <w:t xml:space="preserve">Build strong, partnership-oriented, results-driven networks across functions and geographies</w:t>
      </w:r>
    </w:p>
    <w:p>
      <w:pPr>
        <w:pStyle w:val="Compact"/>
        <w:numPr>
          <w:numId w:val="1002"/>
          <w:ilvl w:val="0"/>
        </w:numPr>
      </w:pPr>
      <w:r>
        <w:t xml:space="preserve">Bachelor Degree in Computer Science, Information Technology, or related discipline</w:t>
      </w:r>
    </w:p>
    <w:p>
      <w:pPr>
        <w:pStyle w:val="Compact"/>
        <w:numPr>
          <w:numId w:val="1002"/>
          <w:ilvl w:val="0"/>
        </w:numPr>
      </w:pPr>
      <w:r>
        <w:t xml:space="preserve">3+ years front office application support experience, preferably in Equities business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2021-10-28T13:11:29Z</dcterms:created>
  <dcterms:modified xsi:type="dcterms:W3CDTF">2021-10-28T13:11:29Z</dcterms:modified>
</cp:coreProperties>
</file>