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https://www.velvetjobs.com/job-descriptions/investment-director</w:t>
        </w:r>
      </w:hyperlink>
    </w:p>
    <w:p>
      <w:pPr>
        <w:pStyle w:val="Heading1"/>
      </w:pPr>
      <w:bookmarkStart w:id="21" w:name="example-of-investment-director-job-description"/>
      <w:r>
        <w:t xml:space="preserve">Example of Investment Director Job Description</w:t>
      </w:r>
      <w:bookmarkEnd w:id="21"/>
    </w:p>
    <w:p>
      <w:pPr>
        <w:pStyle w:val="Compact"/>
      </w:pPr>
      <w:r>
        <w:t xml:space="preserve">Our company is looking to fill the role of investment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stment-director"/>
      <w:r>
        <w:t xml:space="preserve">Responsibilities for investment director</w:t>
      </w:r>
      <w:bookmarkEnd w:id="22"/>
    </w:p>
    <w:p>
      <w:pPr>
        <w:pStyle w:val="Compact"/>
        <w:numPr>
          <w:numId w:val="1001"/>
          <w:ilvl w:val="0"/>
        </w:numPr>
      </w:pPr>
      <w:r>
        <w:t xml:space="preserve">Running attribution reports on the outliers to determine the cause of variances</w:t>
      </w:r>
    </w:p>
    <w:p>
      <w:pPr>
        <w:pStyle w:val="Compact"/>
        <w:numPr>
          <w:numId w:val="1001"/>
          <w:ilvl w:val="0"/>
        </w:numPr>
      </w:pPr>
      <w:r>
        <w:t xml:space="preserve">Articulating the causes of the variance to management for the purpose of driving the company’s policies and procedures and remediation efforts</w:t>
      </w:r>
    </w:p>
    <w:p>
      <w:pPr>
        <w:pStyle w:val="Compact"/>
        <w:numPr>
          <w:numId w:val="1001"/>
          <w:ilvl w:val="0"/>
        </w:numPr>
      </w:pPr>
      <w:r>
        <w:t xml:space="preserve">Create and maintain detailed analysis and reports to be distributed to senior management and committees</w:t>
      </w:r>
    </w:p>
    <w:p>
      <w:pPr>
        <w:pStyle w:val="Compact"/>
        <w:numPr>
          <w:numId w:val="1001"/>
          <w:ilvl w:val="0"/>
        </w:numPr>
      </w:pPr>
      <w:r>
        <w:t xml:space="preserve">Evaluate, and when necessary, improve the reporting production processes on an on-going basis</w:t>
      </w:r>
    </w:p>
    <w:p>
      <w:pPr>
        <w:pStyle w:val="Compact"/>
        <w:numPr>
          <w:numId w:val="1001"/>
          <w:ilvl w:val="0"/>
        </w:numPr>
      </w:pPr>
      <w:r>
        <w:t xml:space="preserve">Operate as the point person as it relates to all communications regarding performance which support sales, marketing, compliance and senior management</w:t>
      </w:r>
    </w:p>
    <w:p>
      <w:pPr>
        <w:pStyle w:val="Compact"/>
        <w:numPr>
          <w:numId w:val="1001"/>
          <w:ilvl w:val="0"/>
        </w:numPr>
      </w:pPr>
      <w:r>
        <w:t xml:space="preserve">Working with users to define, build and support their needs for performance and analytical reporting</w:t>
      </w:r>
    </w:p>
    <w:p>
      <w:pPr>
        <w:pStyle w:val="Compact"/>
        <w:numPr>
          <w:numId w:val="1001"/>
          <w:ilvl w:val="0"/>
        </w:numPr>
      </w:pPr>
      <w:r>
        <w:t xml:space="preserve">Complete rate of return and discrepancy analyses</w:t>
      </w:r>
    </w:p>
    <w:p>
      <w:pPr>
        <w:pStyle w:val="Compact"/>
        <w:numPr>
          <w:numId w:val="1001"/>
          <w:ilvl w:val="0"/>
        </w:numPr>
      </w:pPr>
      <w:r>
        <w:t xml:space="preserve">Verify accuracy of portfolio and benchmark performance and the risk statistics which they generate</w:t>
      </w:r>
    </w:p>
    <w:p>
      <w:pPr>
        <w:pStyle w:val="Compact"/>
        <w:numPr>
          <w:numId w:val="1001"/>
          <w:ilvl w:val="0"/>
        </w:numPr>
      </w:pPr>
      <w:r>
        <w:t xml:space="preserve">Gain a strong understanding of the performance system's complex architecture</w:t>
      </w:r>
    </w:p>
    <w:p>
      <w:pPr>
        <w:pStyle w:val="Compact"/>
        <w:numPr>
          <w:numId w:val="1001"/>
          <w:ilvl w:val="0"/>
        </w:numPr>
      </w:pPr>
      <w:r>
        <w:t xml:space="preserve">Perform user acceptance and validation testing for application upgrades</w:t>
      </w:r>
    </w:p>
    <w:p>
      <w:pPr>
        <w:pStyle w:val="Heading2"/>
      </w:pPr>
      <w:bookmarkStart w:id="23" w:name="qualifications-for-investment-director"/>
      <w:r>
        <w:t xml:space="preserve">Qualifications for investment director</w:t>
      </w:r>
      <w:bookmarkEnd w:id="23"/>
    </w:p>
    <w:p>
      <w:pPr>
        <w:pStyle w:val="Compact"/>
        <w:numPr>
          <w:numId w:val="1002"/>
          <w:ilvl w:val="0"/>
        </w:numPr>
      </w:pPr>
      <w:r>
        <w:t xml:space="preserve">Strong organizational and interpersonal skills written and verbal communication skills</w:t>
      </w:r>
    </w:p>
    <w:p>
      <w:pPr>
        <w:pStyle w:val="Compact"/>
        <w:numPr>
          <w:numId w:val="1002"/>
          <w:ilvl w:val="0"/>
        </w:numPr>
      </w:pPr>
      <w:r>
        <w:t xml:space="preserve">Strong attention to detail and accuracy a must</w:t>
      </w:r>
    </w:p>
    <w:p>
      <w:pPr>
        <w:pStyle w:val="Compact"/>
        <w:numPr>
          <w:numId w:val="1002"/>
          <w:ilvl w:val="0"/>
        </w:numPr>
      </w:pPr>
      <w:r>
        <w:t xml:space="preserve">Demonstrate intellectual curiosity, advanced analytic skills and creative problem-solving skills resulting in actionable recommendations</w:t>
      </w:r>
    </w:p>
    <w:p>
      <w:pPr>
        <w:pStyle w:val="Compact"/>
        <w:numPr>
          <w:numId w:val="1002"/>
          <w:ilvl w:val="0"/>
        </w:numPr>
      </w:pPr>
      <w:r>
        <w:t xml:space="preserve">Ability to translate data to business contexts</w:t>
      </w:r>
    </w:p>
    <w:p>
      <w:pPr>
        <w:pStyle w:val="Compact"/>
        <w:numPr>
          <w:numId w:val="1002"/>
          <w:ilvl w:val="0"/>
        </w:numPr>
      </w:pPr>
      <w:r>
        <w:t xml:space="preserve">Highly motivated with the ability to successfully manage multiple reporting requests in a deadline-driven environment</w:t>
      </w:r>
    </w:p>
    <w:p>
      <w:pPr>
        <w:pStyle w:val="Compact"/>
        <w:numPr>
          <w:numId w:val="1002"/>
          <w:ilvl w:val="0"/>
        </w:numPr>
      </w:pPr>
      <w:r>
        <w:t xml:space="preserve">Ability to present information in a logical, fact based manner through both written and verbal mediums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2021-10-28T13:02:41Z</dcterms:created>
  <dcterms:modified xsi:type="dcterms:W3CDTF">2021-10-28T13:02:41Z</dcterms:modified>
</cp:coreProperties>
</file>