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https://www.velvetjobs.com/job-descriptions/investment-consultant</w:t>
        </w:r>
      </w:hyperlink>
    </w:p>
    <w:p>
      <w:pPr>
        <w:pStyle w:val="Heading1"/>
      </w:pPr>
      <w:bookmarkStart w:id="21" w:name="example-of-investment-consultant-job-description"/>
      <w:r>
        <w:t xml:space="preserve">Example of Investment Consultant Job Description</w:t>
      </w:r>
      <w:bookmarkEnd w:id="21"/>
    </w:p>
    <w:p>
      <w:pPr>
        <w:pStyle w:val="Compact"/>
      </w:pPr>
      <w:r>
        <w:t xml:space="preserve">Our company is growing rapidly and is hiring for an investment consultant. To join our growing team, please review the list of responsibilities and qualifications.</w:t>
      </w:r>
    </w:p>
    <w:p>
      <w:pPr>
        <w:pStyle w:val="Heading2"/>
      </w:pPr>
      <w:bookmarkStart w:id="22" w:name="responsibilities-for-investment-consultant"/>
      <w:r>
        <w:t xml:space="preserve">Responsibilities for investment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 and manage relationships with clients and ensures clients’ needs are identified and met</w:t>
      </w:r>
    </w:p>
    <w:p>
      <w:pPr>
        <w:pStyle w:val="Compact"/>
        <w:numPr>
          <w:numId w:val="1001"/>
          <w:ilvl w:val="0"/>
        </w:numPr>
      </w:pPr>
      <w:r>
        <w:t xml:space="preserve">Delivers projects to agree specifications within timescales agreed</w:t>
      </w:r>
    </w:p>
    <w:p>
      <w:pPr>
        <w:pStyle w:val="Compact"/>
        <w:numPr>
          <w:numId w:val="1001"/>
          <w:ilvl w:val="0"/>
        </w:numPr>
      </w:pPr>
      <w:r>
        <w:t xml:space="preserve">Manage and participate in technical areas of investment consulting as agreed by the Head of Investment Consulting</w:t>
      </w:r>
    </w:p>
    <w:p>
      <w:pPr>
        <w:pStyle w:val="Compact"/>
        <w:numPr>
          <w:numId w:val="1001"/>
          <w:ilvl w:val="0"/>
        </w:numPr>
      </w:pPr>
      <w:r>
        <w:t xml:space="preserve">Participate in the career growth of others within the team, as a mentor and manager</w:t>
      </w:r>
    </w:p>
    <w:p>
      <w:pPr>
        <w:pStyle w:val="Compact"/>
        <w:numPr>
          <w:numId w:val="1001"/>
          <w:ilvl w:val="0"/>
        </w:numPr>
      </w:pPr>
      <w:r>
        <w:t xml:space="preserve">Work alongside Actuaries and DB Consultants in the same practice on full service clients</w:t>
      </w:r>
    </w:p>
    <w:p>
      <w:pPr>
        <w:pStyle w:val="Compact"/>
        <w:numPr>
          <w:numId w:val="1001"/>
          <w:ilvl w:val="0"/>
        </w:numPr>
      </w:pPr>
      <w:r>
        <w:t xml:space="preserve">Develop, coordinate and execute user acceptance testing</w:t>
      </w:r>
    </w:p>
    <w:p>
      <w:pPr>
        <w:pStyle w:val="Compact"/>
        <w:numPr>
          <w:numId w:val="1001"/>
          <w:ilvl w:val="0"/>
        </w:numPr>
      </w:pPr>
      <w:r>
        <w:t xml:space="preserve">Continuous improvement of platform operations and functionality</w:t>
      </w:r>
    </w:p>
    <w:p>
      <w:pPr>
        <w:pStyle w:val="Compact"/>
        <w:numPr>
          <w:numId w:val="1001"/>
          <w:ilvl w:val="0"/>
        </w:numPr>
      </w:pPr>
      <w:r>
        <w:t xml:space="preserve">Co-create platform proof of concept and lead vendor analyses</w:t>
      </w:r>
    </w:p>
    <w:p>
      <w:pPr>
        <w:pStyle w:val="Compact"/>
        <w:numPr>
          <w:numId w:val="1001"/>
          <w:ilvl w:val="0"/>
        </w:numPr>
      </w:pPr>
      <w:r>
        <w:t xml:space="preserve">Ad-hoc Requests &amp; Team Management</w:t>
      </w:r>
    </w:p>
    <w:p>
      <w:pPr>
        <w:pStyle w:val="Compact"/>
        <w:numPr>
          <w:numId w:val="1001"/>
          <w:ilvl w:val="0"/>
        </w:numPr>
      </w:pPr>
      <w:r>
        <w:t xml:space="preserve">Perform plan design and benefit adequacy evaluation</w:t>
      </w:r>
    </w:p>
    <w:p>
      <w:pPr>
        <w:pStyle w:val="Heading2"/>
      </w:pPr>
      <w:bookmarkStart w:id="23" w:name="qualifications-for-investment-consultant"/>
      <w:r>
        <w:t xml:space="preserve">Qualifications for investment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Superior analytical, project management, sales, and communication skills</w:t>
      </w:r>
    </w:p>
    <w:p>
      <w:pPr>
        <w:pStyle w:val="Compact"/>
        <w:numPr>
          <w:numId w:val="1002"/>
          <w:ilvl w:val="0"/>
        </w:numPr>
      </w:pPr>
      <w:r>
        <w:t xml:space="preserve">Ability to manage, motivate, and mentor junior-level staff</w:t>
      </w:r>
    </w:p>
    <w:p>
      <w:pPr>
        <w:pStyle w:val="Compact"/>
        <w:numPr>
          <w:numId w:val="1002"/>
          <w:ilvl w:val="0"/>
        </w:numPr>
      </w:pPr>
      <w:r>
        <w:t xml:space="preserve">Adaptable, collaborative, and decisive investment advisor</w:t>
      </w:r>
    </w:p>
    <w:p>
      <w:pPr>
        <w:pStyle w:val="Compact"/>
        <w:numPr>
          <w:numId w:val="1002"/>
          <w:ilvl w:val="0"/>
        </w:numPr>
      </w:pPr>
      <w:r>
        <w:t xml:space="preserve">CFA charter holder or MBA preferred</w:t>
      </w:r>
    </w:p>
    <w:p>
      <w:pPr>
        <w:pStyle w:val="Compact"/>
        <w:numPr>
          <w:numId w:val="1002"/>
          <w:ilvl w:val="0"/>
        </w:numPr>
      </w:pPr>
      <w:r>
        <w:t xml:space="preserve">Preferably Threshold Competent</w:t>
      </w:r>
    </w:p>
    <w:p>
      <w:pPr>
        <w:pStyle w:val="Compact"/>
        <w:numPr>
          <w:numId w:val="1002"/>
          <w:ilvl w:val="0"/>
        </w:numPr>
      </w:pPr>
      <w:r>
        <w:t xml:space="preserve">Provide oversight of off shore team, mentoring and supporting their development to help assist London Client Service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vestment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vestment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2021-10-28T13:11:13Z</dcterms:created>
  <dcterms:modified xsi:type="dcterms:W3CDTF">2021-10-28T13:11:13Z</dcterms:modified>
</cp:coreProperties>
</file>