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https://www.velvetjobs.com/job-descriptions/investment-banking-vp</w:t>
        </w:r>
      </w:hyperlink>
    </w:p>
    <w:p>
      <w:pPr>
        <w:pStyle w:val="Heading1"/>
      </w:pPr>
      <w:bookmarkStart w:id="21" w:name="example-of-investment-banking-vp-job-description"/>
      <w:r>
        <w:t xml:space="preserve">Example of Investment Banking VP Job Description</w:t>
      </w:r>
      <w:bookmarkEnd w:id="21"/>
    </w:p>
    <w:p>
      <w:pPr>
        <w:pStyle w:val="Compact"/>
      </w:pPr>
      <w:r>
        <w:t xml:space="preserve">Our innovative and growing company is looking to fill the role of investment banking VP.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investment-banking-vp"/>
      <w:r>
        <w:t xml:space="preserve">Responsibilities for investment banking VP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Advising clients on a broad range of transactions</w:t>
      </w:r>
    </w:p>
    <w:p>
      <w:pPr>
        <w:pStyle w:val="Compact"/>
        <w:numPr>
          <w:numId w:val="1001"/>
          <w:ilvl w:val="0"/>
        </w:numPr>
      </w:pPr>
      <w:r>
        <w:t xml:space="preserve">Establish coverage and build relationship with maritime, shipping and aviation related companies</w:t>
      </w:r>
    </w:p>
    <w:p>
      <w:pPr>
        <w:pStyle w:val="Compact"/>
        <w:numPr>
          <w:numId w:val="1001"/>
          <w:ilvl w:val="0"/>
        </w:numPr>
      </w:pPr>
      <w:r>
        <w:t xml:space="preserve">Understand clients’ requirements and recommend viable financing solution</w:t>
      </w:r>
    </w:p>
    <w:p>
      <w:pPr>
        <w:pStyle w:val="Compact"/>
        <w:numPr>
          <w:numId w:val="1001"/>
          <w:ilvl w:val="0"/>
        </w:numPr>
      </w:pPr>
      <w:r>
        <w:t xml:space="preserve">Originate various products covering Cash &amp; Trade, Treasury, Structured Finance, Debt Capital and Equity Capital Markets</w:t>
      </w:r>
    </w:p>
    <w:p>
      <w:pPr>
        <w:pStyle w:val="Compact"/>
        <w:numPr>
          <w:numId w:val="1001"/>
          <w:ilvl w:val="0"/>
        </w:numPr>
      </w:pPr>
      <w:r>
        <w:t xml:space="preserve">Lead execution of banking mandates across clients in Asia</w:t>
      </w:r>
    </w:p>
    <w:p>
      <w:pPr>
        <w:pStyle w:val="Compact"/>
        <w:numPr>
          <w:numId w:val="1001"/>
          <w:ilvl w:val="0"/>
        </w:numPr>
      </w:pPr>
      <w:r>
        <w:t xml:space="preserve">Supervise and train junior bankers in terms of origination, technical and execution skills</w:t>
      </w:r>
    </w:p>
    <w:p>
      <w:pPr>
        <w:pStyle w:val="Compact"/>
        <w:numPr>
          <w:numId w:val="1001"/>
          <w:ilvl w:val="0"/>
        </w:numPr>
      </w:pPr>
      <w:r>
        <w:t xml:space="preserve">Senior-level engagement execution on assignments across the U.S</w:t>
      </w:r>
    </w:p>
    <w:p>
      <w:pPr>
        <w:pStyle w:val="Compact"/>
        <w:numPr>
          <w:numId w:val="1001"/>
          <w:ilvl w:val="0"/>
        </w:numPr>
      </w:pPr>
      <w:r>
        <w:t xml:space="preserve">Mentor teammates</w:t>
      </w:r>
    </w:p>
    <w:p>
      <w:pPr>
        <w:pStyle w:val="Compact"/>
        <w:numPr>
          <w:numId w:val="1001"/>
          <w:ilvl w:val="0"/>
        </w:numPr>
      </w:pPr>
      <w:r>
        <w:t xml:space="preserve">Analysis (trading and transaction comparables, DCF and LBO modeling, research)</w:t>
      </w:r>
    </w:p>
    <w:p>
      <w:pPr>
        <w:pStyle w:val="Compact"/>
        <w:numPr>
          <w:numId w:val="1001"/>
          <w:ilvl w:val="0"/>
        </w:numPr>
      </w:pPr>
      <w:r>
        <w:t xml:space="preserve">Participate in creating presentations, client offering memoranda and client management presentations</w:t>
      </w:r>
    </w:p>
    <w:p>
      <w:pPr>
        <w:pStyle w:val="Heading2"/>
      </w:pPr>
      <w:bookmarkStart w:id="23" w:name="qualifications-for-investment-banking-vp"/>
      <w:r>
        <w:t xml:space="preserve">Qualifications for investment banking VP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Strong financial modeling and valuation skills for all equity / equity-linked products</w:t>
      </w:r>
    </w:p>
    <w:p>
      <w:pPr>
        <w:pStyle w:val="Compact"/>
        <w:numPr>
          <w:numId w:val="1002"/>
          <w:ilvl w:val="0"/>
        </w:numPr>
      </w:pPr>
      <w:r>
        <w:t xml:space="preserve">Team oriented approach with independent drive and maturity</w:t>
      </w:r>
    </w:p>
    <w:p>
      <w:pPr>
        <w:pStyle w:val="Compact"/>
        <w:numPr>
          <w:numId w:val="1002"/>
          <w:ilvl w:val="0"/>
        </w:numPr>
      </w:pPr>
      <w:r>
        <w:t xml:space="preserve">5 years of Equity Capital Markets related financial professional experience</w:t>
      </w:r>
    </w:p>
    <w:p>
      <w:pPr>
        <w:pStyle w:val="Compact"/>
        <w:numPr>
          <w:numId w:val="1002"/>
          <w:ilvl w:val="0"/>
        </w:numPr>
      </w:pPr>
      <w:r>
        <w:t xml:space="preserve">Knowledge of financial markets and products preferred</w:t>
      </w:r>
    </w:p>
    <w:p>
      <w:pPr>
        <w:pStyle w:val="Compact"/>
        <w:numPr>
          <w:numId w:val="1002"/>
          <w:ilvl w:val="0"/>
        </w:numPr>
      </w:pPr>
      <w:r>
        <w:t xml:space="preserve">Bachelor’s degree and above, preferably in business, finance, economics or related fields</w:t>
      </w:r>
    </w:p>
    <w:p>
      <w:pPr>
        <w:pStyle w:val="Compact"/>
        <w:numPr>
          <w:numId w:val="1002"/>
          <w:ilvl w:val="0"/>
        </w:numPr>
      </w:pPr>
      <w:r>
        <w:t xml:space="preserve">Degree in Finance or Business with 4 - 8 years of relevant working experience in banking / financial / consulting industry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investment-banking-vp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investment-banking-vp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2021-10-28T18:32:04Z</dcterms:created>
  <dcterms:modified xsi:type="dcterms:W3CDTF">2021-10-28T18:32:04Z</dcterms:modified>
</cp:coreProperties>
</file>