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https://www.velvetjobs.com/job-descriptions/investment-analyst-senior</w:t>
        </w:r>
      </w:hyperlink>
    </w:p>
    <w:p>
      <w:pPr>
        <w:pStyle w:val="Heading1"/>
      </w:pPr>
      <w:bookmarkStart w:id="21" w:name="example-of-investment-analyst-senior-job-description"/>
      <w:r>
        <w:t xml:space="preserve">Example of Investment Analyst Senior Job Description</w:t>
      </w:r>
      <w:bookmarkEnd w:id="21"/>
    </w:p>
    <w:p>
      <w:pPr>
        <w:pStyle w:val="Compact"/>
      </w:pPr>
      <w:r>
        <w:t xml:space="preserve">Our company is growing rapidly and is looking for an investment analyst senior. To join our growing team, please review the list of responsibilities and qualifications.</w:t>
      </w:r>
    </w:p>
    <w:p>
      <w:pPr>
        <w:pStyle w:val="Heading2"/>
      </w:pPr>
      <w:bookmarkStart w:id="22" w:name="responsibilities-for-investment-analyst-senior"/>
      <w:r>
        <w:t xml:space="preserve">Responsibilities for investment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Client Account Management group data on Canadian platform, update and run reports</w:t>
      </w:r>
    </w:p>
    <w:p>
      <w:pPr>
        <w:pStyle w:val="Compact"/>
        <w:numPr>
          <w:numId w:val="1001"/>
          <w:ilvl w:val="0"/>
        </w:numPr>
      </w:pPr>
      <w:r>
        <w:t xml:space="preserve">Play a key role in projects of varying size to support strategic business, regulatory or operational objectives</w:t>
      </w:r>
    </w:p>
    <w:p>
      <w:pPr>
        <w:pStyle w:val="Compact"/>
        <w:numPr>
          <w:numId w:val="1001"/>
          <w:ilvl w:val="0"/>
        </w:numPr>
      </w:pPr>
      <w:r>
        <w:t xml:space="preserve">Define project task responsibilities, including identifying risks and coordinating implementation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project communication updates to team members and key stakeholders, including senior leadership</w:t>
      </w:r>
    </w:p>
    <w:p>
      <w:pPr>
        <w:pStyle w:val="Compact"/>
        <w:numPr>
          <w:numId w:val="1001"/>
          <w:ilvl w:val="0"/>
        </w:numPr>
      </w:pPr>
      <w:r>
        <w:t xml:space="preserve">Take the initiative to assess and adjust priorities based on the evolving requirements of the business</w:t>
      </w:r>
    </w:p>
    <w:p>
      <w:pPr>
        <w:pStyle w:val="Compact"/>
        <w:numPr>
          <w:numId w:val="1001"/>
          <w:ilvl w:val="0"/>
        </w:numPr>
      </w:pPr>
      <w:r>
        <w:t xml:space="preserve">Utilize your prior account and reporting experience to assist in the preparation of financial statements for the investment funds</w:t>
      </w:r>
    </w:p>
    <w:p>
      <w:pPr>
        <w:pStyle w:val="Compact"/>
        <w:numPr>
          <w:numId w:val="1001"/>
          <w:ilvl w:val="0"/>
        </w:numPr>
      </w:pPr>
      <w:r>
        <w:t xml:space="preserve">Coordinate and manage the annual audit process around multiple products</w:t>
      </w:r>
    </w:p>
    <w:p>
      <w:pPr>
        <w:pStyle w:val="Compact"/>
        <w:numPr>
          <w:numId w:val="1001"/>
          <w:ilvl w:val="0"/>
        </w:numPr>
      </w:pPr>
      <w:r>
        <w:t xml:space="preserve">Be able to identify issues, make recommendations and implement solutions</w:t>
      </w:r>
    </w:p>
    <w:p>
      <w:pPr>
        <w:pStyle w:val="Compact"/>
        <w:numPr>
          <w:numId w:val="1001"/>
          <w:ilvl w:val="0"/>
        </w:numPr>
      </w:pPr>
      <w:r>
        <w:t xml:space="preserve">Assist in preparing quarterly/monthly reports for investors</w:t>
      </w:r>
    </w:p>
    <w:p>
      <w:pPr>
        <w:pStyle w:val="Compact"/>
        <w:numPr>
          <w:numId w:val="1001"/>
          <w:ilvl w:val="0"/>
        </w:numPr>
      </w:pPr>
      <w:r>
        <w:t xml:space="preserve">Utilizes entrepreneurial skill to forecast future scenarios to ensure consistency among products</w:t>
      </w:r>
    </w:p>
    <w:p>
      <w:pPr>
        <w:pStyle w:val="Heading2"/>
      </w:pPr>
      <w:bookmarkStart w:id="23" w:name="qualifications-for-investment-analyst-senior"/>
      <w:r>
        <w:t xml:space="preserve">Qualifications for investment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SQL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of Security Master data for all asset classes preferred</w:t>
      </w:r>
    </w:p>
    <w:p>
      <w:pPr>
        <w:pStyle w:val="Compact"/>
        <w:numPr>
          <w:numId w:val="1002"/>
          <w:ilvl w:val="0"/>
        </w:numPr>
      </w:pPr>
      <w:r>
        <w:t xml:space="preserve">One to two years of related business experience with an asset manager or financial services firm</w:t>
      </w:r>
    </w:p>
    <w:p>
      <w:pPr>
        <w:pStyle w:val="Compact"/>
        <w:numPr>
          <w:numId w:val="1002"/>
          <w:ilvl w:val="0"/>
        </w:numPr>
      </w:pPr>
      <w:r>
        <w:t xml:space="preserve">Experience both as a simultaneous executor and coordinator</w:t>
      </w:r>
    </w:p>
    <w:p>
      <w:pPr>
        <w:pStyle w:val="Compact"/>
        <w:numPr>
          <w:numId w:val="1002"/>
          <w:ilvl w:val="0"/>
        </w:numPr>
      </w:pPr>
      <w:r>
        <w:t xml:space="preserve">Basic knowledge of the lifecycle of a trade</w:t>
      </w:r>
    </w:p>
    <w:p>
      <w:pPr>
        <w:pStyle w:val="Compact"/>
        <w:numPr>
          <w:numId w:val="1002"/>
          <w:ilvl w:val="0"/>
        </w:numPr>
      </w:pPr>
      <w:r>
        <w:t xml:space="preserve">Five or more years of related business experience with an asset manager or financial services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2021-10-28T13:36:20Z</dcterms:created>
  <dcterms:modified xsi:type="dcterms:W3CDTF">2021-10-28T13:36:20Z</dcterms:modified>
</cp:coreProperties>
</file>