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https://www.velvetjobs.com/job-descriptions/investment-advisory</w:t>
        </w:r>
      </w:hyperlink>
    </w:p>
    <w:p>
      <w:pPr>
        <w:pStyle w:val="Heading1"/>
      </w:pPr>
      <w:bookmarkStart w:id="21" w:name="example-of-investment-advisory-job-description"/>
      <w:r>
        <w:t xml:space="preserve">Example of Investment Advisory Job Description</w:t>
      </w:r>
      <w:bookmarkEnd w:id="21"/>
    </w:p>
    <w:p>
      <w:pPr>
        <w:pStyle w:val="Compact"/>
      </w:pPr>
      <w:r>
        <w:t xml:space="preserve">Our company is growing rapidly and is hiring for an investment advisory. To join our growing team, please review the list of responsibilities and qualifications.</w:t>
      </w:r>
    </w:p>
    <w:p>
      <w:pPr>
        <w:pStyle w:val="Heading2"/>
      </w:pPr>
      <w:bookmarkStart w:id="22" w:name="responsibilities-for-investment-advisory"/>
      <w:r>
        <w:t xml:space="preserve">Responsibilities for investment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directly with branch-office teams to educate and provide solutions on questions regarding financial goals through our various advisory programs</w:t>
      </w:r>
    </w:p>
    <w:p>
      <w:pPr>
        <w:pStyle w:val="Compact"/>
        <w:numPr>
          <w:numId w:val="1001"/>
          <w:ilvl w:val="0"/>
        </w:numPr>
      </w:pPr>
      <w:r>
        <w:t xml:space="preserve">Complete hypos, illustrations and comparisons for brokerage and advisory programs</w:t>
      </w:r>
    </w:p>
    <w:p>
      <w:pPr>
        <w:pStyle w:val="Compact"/>
        <w:numPr>
          <w:numId w:val="1001"/>
          <w:ilvl w:val="0"/>
        </w:numPr>
      </w:pPr>
      <w:r>
        <w:t xml:space="preserve">Using extensive breadth and depth of knowledge, systems and tools that span across 4-5 topical areas and/or divisions, provide branch teams with solutions that specifically meet client objectives</w:t>
      </w:r>
    </w:p>
    <w:p>
      <w:pPr>
        <w:pStyle w:val="Compact"/>
        <w:numPr>
          <w:numId w:val="1001"/>
          <w:ilvl w:val="0"/>
        </w:numPr>
      </w:pPr>
      <w:r>
        <w:t xml:space="preserve">Provide information and guidance to branch teams on multiple advisory program choices, their features and benefits, different investment products, and various systems/tools</w:t>
      </w:r>
    </w:p>
    <w:p>
      <w:pPr>
        <w:pStyle w:val="Compact"/>
        <w:numPr>
          <w:numId w:val="1001"/>
          <w:ilvl w:val="0"/>
        </w:numPr>
      </w:pPr>
      <w:r>
        <w:t xml:space="preserve">Joining Senior Portfolio Managers to interview hedge fund, alternative, and traditional asset managers to perform qualitative and quantitative due diligence</w:t>
      </w:r>
    </w:p>
    <w:p>
      <w:pPr>
        <w:pStyle w:val="Compact"/>
        <w:numPr>
          <w:numId w:val="1001"/>
          <w:ilvl w:val="0"/>
        </w:numPr>
      </w:pPr>
      <w:r>
        <w:t xml:space="preserve">Write research reports and provide opinions on managers</w:t>
      </w:r>
    </w:p>
    <w:p>
      <w:pPr>
        <w:pStyle w:val="Compact"/>
        <w:numPr>
          <w:numId w:val="1001"/>
          <w:ilvl w:val="0"/>
        </w:numPr>
      </w:pPr>
      <w:r>
        <w:t xml:space="preserve">Negotiating investment manager agreements, including fees and terms</w:t>
      </w:r>
    </w:p>
    <w:p>
      <w:pPr>
        <w:pStyle w:val="Compact"/>
        <w:numPr>
          <w:numId w:val="1001"/>
          <w:ilvl w:val="0"/>
        </w:numPr>
      </w:pPr>
      <w:r>
        <w:t xml:space="preserve">Ongoing monitoring of existing client mandates</w:t>
      </w:r>
    </w:p>
    <w:p>
      <w:pPr>
        <w:pStyle w:val="Compact"/>
        <w:numPr>
          <w:numId w:val="1001"/>
          <w:ilvl w:val="0"/>
        </w:numPr>
      </w:pPr>
      <w:r>
        <w:t xml:space="preserve">Collecting returns and exposure data for performance attribution and risk analysis</w:t>
      </w:r>
    </w:p>
    <w:p>
      <w:pPr>
        <w:pStyle w:val="Compact"/>
        <w:numPr>
          <w:numId w:val="1001"/>
          <w:ilvl w:val="0"/>
        </w:numPr>
      </w:pPr>
      <w:r>
        <w:t xml:space="preserve">Informing colleagues and clients of developments in alternative asset classes</w:t>
      </w:r>
    </w:p>
    <w:p>
      <w:pPr>
        <w:pStyle w:val="Heading2"/>
      </w:pPr>
      <w:bookmarkStart w:id="23" w:name="qualifications-for-investment-advisory"/>
      <w:r>
        <w:t xml:space="preserve">Qualifications for investment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Innovative self-starter who works well under time pressures</w:t>
      </w:r>
    </w:p>
    <w:p>
      <w:pPr>
        <w:pStyle w:val="Compact"/>
        <w:numPr>
          <w:numId w:val="1002"/>
          <w:ilvl w:val="0"/>
        </w:numPr>
      </w:pPr>
      <w:r>
        <w:t xml:space="preserve">Ability to function independently in an unstructured environment</w:t>
      </w:r>
    </w:p>
    <w:p>
      <w:pPr>
        <w:pStyle w:val="Compact"/>
        <w:numPr>
          <w:numId w:val="1002"/>
          <w:ilvl w:val="0"/>
        </w:numPr>
      </w:pPr>
      <w:r>
        <w:t xml:space="preserve">Team player who works collaboratively with others</w:t>
      </w:r>
    </w:p>
    <w:p>
      <w:pPr>
        <w:pStyle w:val="Compact"/>
        <w:numPr>
          <w:numId w:val="1002"/>
          <w:ilvl w:val="0"/>
        </w:numPr>
      </w:pPr>
      <w:r>
        <w:t xml:space="preserve">Experience with Morningstar Direct and Bloomberg would be an asset</w:t>
      </w:r>
    </w:p>
    <w:p>
      <w:pPr>
        <w:pStyle w:val="Compact"/>
        <w:numPr>
          <w:numId w:val="1002"/>
          <w:ilvl w:val="0"/>
        </w:numPr>
      </w:pPr>
      <w:r>
        <w:t xml:space="preserve">A degree from a four-year college or university with relevant coursework in finance or accounting</w:t>
      </w:r>
    </w:p>
    <w:p>
      <w:pPr>
        <w:pStyle w:val="Compact"/>
        <w:numPr>
          <w:numId w:val="1002"/>
          <w:ilvl w:val="0"/>
        </w:numPr>
      </w:pPr>
      <w:r>
        <w:t xml:space="preserve">Prefer someone with one to two years of Analyst-level Investment Banking or Capital Markets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2021-10-28T13:11:13Z</dcterms:created>
  <dcterms:modified xsi:type="dcterms:W3CDTF">2021-10-28T13:11:13Z</dcterms:modified>
</cp:coreProperties>
</file>