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https://www.velvetjobs.com/job-descriptions/investment-accounting-analyst</w:t>
        </w:r>
      </w:hyperlink>
    </w:p>
    <w:p>
      <w:pPr>
        <w:pStyle w:val="Heading1"/>
      </w:pPr>
      <w:bookmarkStart w:id="21" w:name="example-of-investment-accounting-analyst-job-description"/>
      <w:r>
        <w:t xml:space="preserve">Example of Investment Accounting Analyst Job Description</w:t>
      </w:r>
      <w:bookmarkEnd w:id="21"/>
    </w:p>
    <w:p>
      <w:pPr>
        <w:pStyle w:val="Compact"/>
      </w:pPr>
      <w:r>
        <w:t xml:space="preserve">Our innovative and growing company is looking for an investment accounting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accounting-analyst"/>
      <w:r>
        <w:t xml:space="preserve">Responsibilities for investment accounting analyst</w:t>
      </w:r>
      <w:bookmarkEnd w:id="22"/>
    </w:p>
    <w:p>
      <w:pPr>
        <w:pStyle w:val="Compact"/>
        <w:numPr>
          <w:numId w:val="1001"/>
          <w:ilvl w:val="0"/>
        </w:numPr>
      </w:pPr>
      <w:r>
        <w:t xml:space="preserve">Understand risks and issue logging, along with proposed mitigating solutions</w:t>
      </w:r>
    </w:p>
    <w:p>
      <w:pPr>
        <w:pStyle w:val="Compact"/>
        <w:numPr>
          <w:numId w:val="1001"/>
          <w:ilvl w:val="0"/>
        </w:numPr>
      </w:pPr>
      <w:r>
        <w:t xml:space="preserve">Build strong relationships with project partners and deal with crisis resolution</w:t>
      </w:r>
    </w:p>
    <w:p>
      <w:pPr>
        <w:pStyle w:val="Compact"/>
        <w:numPr>
          <w:numId w:val="1001"/>
          <w:ilvl w:val="0"/>
        </w:numPr>
      </w:pPr>
      <w:r>
        <w:t xml:space="preserve">Display strong business and technical knowledge and provide support to peers to facilitate the development of project scope, risk, impacts and quality criteria</w:t>
      </w:r>
    </w:p>
    <w:p>
      <w:pPr>
        <w:pStyle w:val="Compact"/>
        <w:numPr>
          <w:numId w:val="1001"/>
          <w:ilvl w:val="0"/>
        </w:numPr>
      </w:pPr>
      <w:r>
        <w:t xml:space="preserve">Prepare recommendations and implement mechanisms to improve the effectiveness and efficiency of business and finance processes and controls</w:t>
      </w:r>
    </w:p>
    <w:p>
      <w:pPr>
        <w:pStyle w:val="Compact"/>
        <w:numPr>
          <w:numId w:val="1001"/>
          <w:ilvl w:val="0"/>
        </w:numPr>
      </w:pPr>
      <w:r>
        <w:t xml:space="preserve">Develop and/or review project requirement documents</w:t>
      </w:r>
    </w:p>
    <w:p>
      <w:pPr>
        <w:pStyle w:val="Compact"/>
        <w:numPr>
          <w:numId w:val="1001"/>
          <w:ilvl w:val="0"/>
        </w:numPr>
      </w:pPr>
      <w:r>
        <w:t xml:space="preserve">Investigate, analyze and action test results and assess trends to assist with business decisions</w:t>
      </w:r>
    </w:p>
    <w:p>
      <w:pPr>
        <w:pStyle w:val="Compact"/>
        <w:numPr>
          <w:numId w:val="1001"/>
          <w:ilvl w:val="0"/>
        </w:numPr>
      </w:pPr>
      <w:r>
        <w:t xml:space="preserve">Independently verify and reconcile information under review, ensuring accuracy of information and output delivered</w:t>
      </w:r>
    </w:p>
    <w:p>
      <w:pPr>
        <w:pStyle w:val="Compact"/>
        <w:numPr>
          <w:numId w:val="1001"/>
          <w:ilvl w:val="0"/>
        </w:numPr>
      </w:pPr>
      <w:r>
        <w:t xml:space="preserve">Provide insight into results and add value to business partners to assist in business decisions</w:t>
      </w:r>
    </w:p>
    <w:p>
      <w:pPr>
        <w:pStyle w:val="Compact"/>
        <w:numPr>
          <w:numId w:val="1001"/>
          <w:ilvl w:val="0"/>
        </w:numPr>
      </w:pPr>
      <w:r>
        <w:t xml:space="preserve">Perform monthly analysis on fixed assets</w:t>
      </w:r>
    </w:p>
    <w:p>
      <w:pPr>
        <w:pStyle w:val="Compact"/>
        <w:numPr>
          <w:numId w:val="1001"/>
          <w:ilvl w:val="0"/>
        </w:numPr>
      </w:pPr>
      <w:r>
        <w:t xml:space="preserve">Own various special projects</w:t>
      </w:r>
    </w:p>
    <w:p>
      <w:pPr>
        <w:pStyle w:val="Heading2"/>
      </w:pPr>
      <w:bookmarkStart w:id="23" w:name="qualifications-for-investment-accounting-analyst"/>
      <w:r>
        <w:t xml:space="preserve">Qualifications for investment accounting analyst</w:t>
      </w:r>
      <w:bookmarkEnd w:id="23"/>
    </w:p>
    <w:p>
      <w:pPr>
        <w:pStyle w:val="Compact"/>
        <w:numPr>
          <w:numId w:val="1002"/>
          <w:ilvl w:val="0"/>
        </w:numPr>
      </w:pPr>
      <w:r>
        <w:t xml:space="preserve">4+ years’ experience related to Investment Accounting and Investment Accounting/Portfolio Management systems</w:t>
      </w:r>
    </w:p>
    <w:p>
      <w:pPr>
        <w:pStyle w:val="Compact"/>
        <w:numPr>
          <w:numId w:val="1002"/>
          <w:ilvl w:val="0"/>
        </w:numPr>
      </w:pPr>
      <w:r>
        <w:t xml:space="preserve">2+ years’ production support of mission-critical applications</w:t>
      </w:r>
    </w:p>
    <w:p>
      <w:pPr>
        <w:pStyle w:val="Compact"/>
        <w:numPr>
          <w:numId w:val="1002"/>
          <w:ilvl w:val="0"/>
        </w:numPr>
      </w:pPr>
      <w:r>
        <w:t xml:space="preserve">Experience related to Fund and Portfolio Accounting and Investment Performance Measurement and/or Contribution &amp; Attribution systems, such as SimCorp Dimension, Eagle Performance, Wilshire Atlas, FactSet, Bi-Sam</w:t>
      </w:r>
    </w:p>
    <w:p>
      <w:pPr>
        <w:pStyle w:val="Compact"/>
        <w:numPr>
          <w:numId w:val="1002"/>
          <w:ilvl w:val="0"/>
        </w:numPr>
      </w:pPr>
      <w:r>
        <w:t xml:space="preserve">Minimum of 5 years' post graduate experience in Finance and Accounting</w:t>
      </w:r>
    </w:p>
    <w:p>
      <w:pPr>
        <w:pStyle w:val="Compact"/>
        <w:numPr>
          <w:numId w:val="1002"/>
          <w:ilvl w:val="0"/>
        </w:numPr>
      </w:pPr>
      <w:r>
        <w:t xml:space="preserve">Accounting professional designation (CA, CPA, CGA) is required</w:t>
      </w:r>
    </w:p>
    <w:p>
      <w:pPr>
        <w:pStyle w:val="Compact"/>
        <w:numPr>
          <w:numId w:val="1002"/>
          <w:ilvl w:val="0"/>
        </w:numPr>
      </w:pPr>
      <w:r>
        <w:t xml:space="preserve">Experience in assurance services from public accounting firm with experience in finance/investments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2021-10-28T13:08:44Z</dcterms:created>
  <dcterms:modified xsi:type="dcterms:W3CDTF">2021-10-28T13:08:44Z</dcterms:modified>
</cp:coreProperties>
</file>