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https://www.velvetjobs.com/job-descriptions/intervention-specialist</w:t>
        </w:r>
      </w:hyperlink>
    </w:p>
    <w:p>
      <w:pPr>
        <w:pStyle w:val="Heading1"/>
      </w:pPr>
      <w:bookmarkStart w:id="21" w:name="example-of-intervention-specialist-job-description"/>
      <w:r>
        <w:t xml:space="preserve">Example of Intervention Specialist Job Description</w:t>
      </w:r>
      <w:bookmarkEnd w:id="21"/>
    </w:p>
    <w:p>
      <w:pPr>
        <w:pStyle w:val="Compact"/>
      </w:pPr>
      <w:r>
        <w:t xml:space="preserve">Our growing company is hiring for an intervention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vention-specialist"/>
      <w:r>
        <w:t xml:space="preserve">Responsibilities for intervention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Educate assigned families on the advantages and benefits of being a part of the Intervention process</w:t>
      </w:r>
    </w:p>
    <w:p>
      <w:pPr>
        <w:pStyle w:val="Compact"/>
        <w:numPr>
          <w:numId w:val="1001"/>
          <w:ilvl w:val="0"/>
        </w:numPr>
      </w:pPr>
      <w:r>
        <w:t xml:space="preserve">Create value by presenting families with personalized resources that will build the foundation for successful transition into our program</w:t>
      </w:r>
    </w:p>
    <w:p>
      <w:pPr>
        <w:pStyle w:val="Compact"/>
        <w:numPr>
          <w:numId w:val="1001"/>
          <w:ilvl w:val="0"/>
        </w:numPr>
      </w:pPr>
      <w:r>
        <w:t xml:space="preserve">Collaborate with the Enrollment Intervention Specialist Team to provide consistent and efficient communication through personalized customer service</w:t>
      </w:r>
    </w:p>
    <w:p>
      <w:pPr>
        <w:pStyle w:val="Compact"/>
        <w:numPr>
          <w:numId w:val="1001"/>
          <w:ilvl w:val="0"/>
        </w:numPr>
      </w:pPr>
      <w:r>
        <w:t xml:space="preserve">Review eligibility criteria for gifted and talented applicants using previous academic documentation, placement tests results, and state standardized test scores</w:t>
      </w:r>
    </w:p>
    <w:p>
      <w:pPr>
        <w:pStyle w:val="Compact"/>
        <w:numPr>
          <w:numId w:val="1001"/>
          <w:ilvl w:val="0"/>
        </w:numPr>
      </w:pPr>
      <w:r>
        <w:t xml:space="preserve">Communicate course placement decisions clearly and accurately through verbal and written communication with parents</w:t>
      </w:r>
    </w:p>
    <w:p>
      <w:pPr>
        <w:pStyle w:val="Compact"/>
        <w:numPr>
          <w:numId w:val="1001"/>
          <w:ilvl w:val="0"/>
        </w:numPr>
      </w:pPr>
      <w:r>
        <w:t xml:space="preserve">Address family inquiries with a strong focus on client experience</w:t>
      </w:r>
    </w:p>
    <w:p>
      <w:pPr>
        <w:pStyle w:val="Compact"/>
        <w:numPr>
          <w:numId w:val="1001"/>
          <w:ilvl w:val="0"/>
        </w:numPr>
      </w:pPr>
      <w:r>
        <w:t xml:space="preserve">Run and manipulate reports using our Education Management System, Connexus</w:t>
      </w:r>
    </w:p>
    <w:p>
      <w:pPr>
        <w:pStyle w:val="Compact"/>
        <w:numPr>
          <w:numId w:val="1001"/>
          <w:ilvl w:val="0"/>
        </w:numPr>
      </w:pPr>
      <w:r>
        <w:t xml:space="preserve">Assist with the training and onboarding of new Academic Placement Services Intervention Specialist team members</w:t>
      </w:r>
    </w:p>
    <w:p>
      <w:pPr>
        <w:pStyle w:val="Compact"/>
        <w:numPr>
          <w:numId w:val="1001"/>
          <w:ilvl w:val="0"/>
        </w:numPr>
      </w:pPr>
      <w:r>
        <w:t xml:space="preserve">Mouse (required)</w:t>
      </w:r>
    </w:p>
    <w:p>
      <w:pPr>
        <w:pStyle w:val="Compact"/>
        <w:numPr>
          <w:numId w:val="1001"/>
          <w:ilvl w:val="0"/>
        </w:numPr>
      </w:pPr>
      <w:r>
        <w:t xml:space="preserve">Keyboard (required)</w:t>
      </w:r>
    </w:p>
    <w:p>
      <w:pPr>
        <w:pStyle w:val="Heading2"/>
      </w:pPr>
      <w:bookmarkStart w:id="23" w:name="qualifications-for-intervention-specialist"/>
      <w:r>
        <w:t xml:space="preserve">Qualifications for intervention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ability to engage and interact with customers in a variety of settings including tradeshows / conferences, market research, advisory boards, and field interactions</w:t>
      </w:r>
    </w:p>
    <w:p>
      <w:pPr>
        <w:pStyle w:val="Compact"/>
        <w:numPr>
          <w:numId w:val="1002"/>
          <w:ilvl w:val="0"/>
        </w:numPr>
      </w:pPr>
      <w:r>
        <w:t xml:space="preserve">Enjoys and is highly effective at partnering cross-functionally, specifically with R&amp;D, clinical, sales, and global marketing</w:t>
      </w:r>
    </w:p>
    <w:p>
      <w:pPr>
        <w:pStyle w:val="Compact"/>
        <w:numPr>
          <w:numId w:val="1002"/>
          <w:ilvl w:val="0"/>
        </w:numPr>
      </w:pPr>
      <w:r>
        <w:t xml:space="preserve">Ability to maintain SCIP, CPR, and first aid</w:t>
      </w:r>
    </w:p>
    <w:p>
      <w:pPr>
        <w:pStyle w:val="Compact"/>
        <w:numPr>
          <w:numId w:val="1002"/>
          <w:ilvl w:val="0"/>
        </w:numPr>
      </w:pPr>
      <w:r>
        <w:t xml:space="preserve">General knowledge of the operation of standard office equipment including pertinent software applications</w:t>
      </w:r>
    </w:p>
    <w:p>
      <w:pPr>
        <w:pStyle w:val="Compact"/>
        <w:numPr>
          <w:numId w:val="1002"/>
          <w:ilvl w:val="0"/>
        </w:numPr>
      </w:pPr>
      <w:r>
        <w:t xml:space="preserve">Knowledge required to perform general math</w:t>
      </w:r>
    </w:p>
    <w:p>
      <w:pPr>
        <w:pStyle w:val="Compact"/>
        <w:numPr>
          <w:numId w:val="1002"/>
          <w:ilvl w:val="0"/>
        </w:numPr>
      </w:pPr>
      <w:r>
        <w:t xml:space="preserve">Knowledge of behavior and crisis management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ven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ven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2021-10-28T12:53:08Z</dcterms:created>
  <dcterms:modified xsi:type="dcterms:W3CDTF">2021-10-28T12:53:08Z</dcterms:modified>
</cp:coreProperties>
</file>