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https://www.velvetjobs.com/job-descriptions/internship-human-resources</w:t>
        </w:r>
      </w:hyperlink>
    </w:p>
    <w:p>
      <w:pPr>
        <w:pStyle w:val="Heading1"/>
      </w:pPr>
      <w:bookmarkStart w:id="21" w:name="example-of-internship-human-resources-job-description"/>
      <w:r>
        <w:t xml:space="preserve">Example of Internship Human Resources Job Description</w:t>
      </w:r>
      <w:bookmarkEnd w:id="21"/>
    </w:p>
    <w:p>
      <w:pPr>
        <w:pStyle w:val="Compact"/>
      </w:pPr>
      <w:r>
        <w:t xml:space="preserve">Our innovative and growing company is hiring for an internship human resources.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ship-human-resources"/>
      <w:r>
        <w:t xml:space="preserve">Responsibilities for internship human resources</w:t>
      </w:r>
      <w:bookmarkEnd w:id="22"/>
    </w:p>
    <w:p>
      <w:pPr>
        <w:pStyle w:val="Compact"/>
        <w:numPr>
          <w:numId w:val="1001"/>
          <w:ilvl w:val="0"/>
        </w:numPr>
      </w:pPr>
      <w:r>
        <w:t xml:space="preserve">Compose correspondence for the HR Department, such as letters, contracts</w:t>
      </w:r>
    </w:p>
    <w:p>
      <w:pPr>
        <w:pStyle w:val="Compact"/>
        <w:numPr>
          <w:numId w:val="1001"/>
          <w:ilvl w:val="0"/>
        </w:numPr>
      </w:pPr>
      <w:r>
        <w:t xml:space="preserve">Develop a working knowledge of HR information databases</w:t>
      </w:r>
    </w:p>
    <w:p>
      <w:pPr>
        <w:pStyle w:val="Compact"/>
        <w:numPr>
          <w:numId w:val="1001"/>
          <w:ilvl w:val="0"/>
        </w:numPr>
      </w:pPr>
      <w:r>
        <w:t xml:space="preserve">Adapt to rapidly changing priorities and assist on multiple projects</w:t>
      </w:r>
    </w:p>
    <w:p>
      <w:pPr>
        <w:pStyle w:val="Compact"/>
        <w:numPr>
          <w:numId w:val="1001"/>
          <w:ilvl w:val="0"/>
        </w:numPr>
      </w:pPr>
      <w:r>
        <w:t xml:space="preserve">Management of end to end administration of learning events for Australia and New Zealand</w:t>
      </w:r>
    </w:p>
    <w:p>
      <w:pPr>
        <w:pStyle w:val="Compact"/>
        <w:numPr>
          <w:numId w:val="1001"/>
          <w:ilvl w:val="0"/>
        </w:numPr>
      </w:pPr>
      <w:r>
        <w:t xml:space="preserve">Support the creation of an annual training calendar and scheduling of events</w:t>
      </w:r>
    </w:p>
    <w:p>
      <w:pPr>
        <w:pStyle w:val="Compact"/>
        <w:numPr>
          <w:numId w:val="1001"/>
          <w:ilvl w:val="0"/>
        </w:numPr>
      </w:pPr>
      <w:r>
        <w:t xml:space="preserve">Provide data entry support and monitor the progress of learning events and participation rates</w:t>
      </w:r>
    </w:p>
    <w:p>
      <w:pPr>
        <w:pStyle w:val="Compact"/>
        <w:numPr>
          <w:numId w:val="1001"/>
          <w:ilvl w:val="0"/>
        </w:numPr>
      </w:pPr>
      <w:r>
        <w:t xml:space="preserve">Track training hours and produce high quality learning reports</w:t>
      </w:r>
    </w:p>
    <w:p>
      <w:pPr>
        <w:pStyle w:val="Compact"/>
        <w:numPr>
          <w:numId w:val="1001"/>
          <w:ilvl w:val="0"/>
        </w:numPr>
      </w:pPr>
      <w:r>
        <w:t xml:space="preserve">Management of invoices, purchase order creation and training budget updates</w:t>
      </w:r>
    </w:p>
    <w:p>
      <w:pPr>
        <w:pStyle w:val="Compact"/>
        <w:numPr>
          <w:numId w:val="1001"/>
          <w:ilvl w:val="0"/>
        </w:numPr>
      </w:pPr>
      <w:r>
        <w:t xml:space="preserve">Management of relations with external vendors</w:t>
      </w:r>
    </w:p>
    <w:p>
      <w:pPr>
        <w:pStyle w:val="Compact"/>
        <w:numPr>
          <w:numId w:val="1001"/>
          <w:ilvl w:val="0"/>
        </w:numPr>
      </w:pPr>
      <w:r>
        <w:t xml:space="preserve">Support the Houston-based HR Team with the implementation of policies and processes, job description and career ladder updates, employee relations, and other HR topics</w:t>
      </w:r>
    </w:p>
    <w:p>
      <w:pPr>
        <w:pStyle w:val="Heading2"/>
      </w:pPr>
      <w:bookmarkStart w:id="23" w:name="qualifications-for-internship-human-resources"/>
      <w:r>
        <w:t xml:space="preserve">Qualifications for internship human resources</w:t>
      </w:r>
      <w:bookmarkEnd w:id="23"/>
    </w:p>
    <w:p>
      <w:pPr>
        <w:pStyle w:val="Compact"/>
        <w:numPr>
          <w:numId w:val="1002"/>
          <w:ilvl w:val="0"/>
        </w:numPr>
      </w:pPr>
      <w:r>
        <w:t xml:space="preserve">Sending feedback to all the students</w:t>
      </w:r>
    </w:p>
    <w:p>
      <w:pPr>
        <w:pStyle w:val="Compact"/>
        <w:numPr>
          <w:numId w:val="1002"/>
          <w:ilvl w:val="0"/>
        </w:numPr>
      </w:pPr>
      <w:r>
        <w:t xml:space="preserve">Coursework relating to Human Resources, Communications, Sociology or Psychology a plus</w:t>
      </w:r>
    </w:p>
    <w:p>
      <w:pPr>
        <w:pStyle w:val="Compact"/>
        <w:numPr>
          <w:numId w:val="1002"/>
          <w:ilvl w:val="0"/>
        </w:numPr>
      </w:pPr>
      <w:r>
        <w:t xml:space="preserve">Work with the members of the Culture Lab to design and implment various programs</w:t>
      </w:r>
    </w:p>
    <w:p>
      <w:pPr>
        <w:pStyle w:val="Compact"/>
        <w:numPr>
          <w:numId w:val="1002"/>
          <w:ilvl w:val="0"/>
        </w:numPr>
      </w:pPr>
      <w:r>
        <w:t xml:space="preserve">Current undergraduate or graduate students and recent college graduates are encouraged to apply</w:t>
      </w:r>
    </w:p>
    <w:p>
      <w:pPr>
        <w:pStyle w:val="Compact"/>
        <w:numPr>
          <w:numId w:val="1002"/>
          <w:ilvl w:val="0"/>
        </w:numPr>
      </w:pPr>
      <w:r>
        <w:t xml:space="preserve">MUST be able to commit 3 days per week to the internship</w:t>
      </w:r>
    </w:p>
    <w:p>
      <w:pPr>
        <w:pStyle w:val="Compact"/>
        <w:numPr>
          <w:numId w:val="1002"/>
          <w:ilvl w:val="0"/>
        </w:numPr>
      </w:pPr>
      <w:r>
        <w:t xml:space="preserve">Microsoft Excel skills at an intermediate level or higher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2021-10-28T12:58:12Z</dcterms:created>
  <dcterms:modified xsi:type="dcterms:W3CDTF">2021-10-28T12:58:12Z</dcterms:modified>
</cp:coreProperties>
</file>