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https://www.velvetjobs.com/job-descriptions/internship-corporate</w:t>
        </w:r>
      </w:hyperlink>
    </w:p>
    <w:p>
      <w:pPr>
        <w:pStyle w:val="Heading1"/>
      </w:pPr>
      <w:bookmarkStart w:id="21" w:name="example-of-internship-corporate-job-description"/>
      <w:r>
        <w:t xml:space="preserve">Example of Internship, Corporate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internship,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ship-corporate"/>
      <w:r>
        <w:t xml:space="preserve">Responsibilities for internship,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Utilization and maintenance of SharePoint Site</w:t>
      </w:r>
    </w:p>
    <w:p>
      <w:pPr>
        <w:pStyle w:val="Compact"/>
        <w:numPr>
          <w:numId w:val="1001"/>
          <w:ilvl w:val="0"/>
        </w:numPr>
      </w:pPr>
      <w:r>
        <w:t xml:space="preserve">Preparation and allocation of Point of Sale Materials</w:t>
      </w:r>
    </w:p>
    <w:p>
      <w:pPr>
        <w:pStyle w:val="Compact"/>
        <w:numPr>
          <w:numId w:val="1001"/>
          <w:ilvl w:val="0"/>
        </w:numPr>
      </w:pPr>
      <w:r>
        <w:t xml:space="preserve">Assist in the creation, development and execution of training and product education materials</w:t>
      </w:r>
    </w:p>
    <w:p>
      <w:pPr>
        <w:pStyle w:val="Compact"/>
        <w:numPr>
          <w:numId w:val="1001"/>
          <w:ilvl w:val="0"/>
        </w:numPr>
      </w:pPr>
      <w:r>
        <w:t xml:space="preserve">Other administrative support to VP of Store Support/Operations as needed</w:t>
      </w:r>
    </w:p>
    <w:p>
      <w:pPr>
        <w:pStyle w:val="Compact"/>
        <w:numPr>
          <w:numId w:val="1001"/>
          <w:ilvl w:val="0"/>
        </w:numPr>
      </w:pPr>
      <w:r>
        <w:t xml:space="preserve">Gains valuable insight in the Pharmacy Health and Wellness division through observations during management meetings and other interactions with pharmacy operations team</w:t>
      </w:r>
    </w:p>
    <w:p>
      <w:pPr>
        <w:pStyle w:val="Compact"/>
        <w:numPr>
          <w:numId w:val="1001"/>
          <w:ilvl w:val="0"/>
        </w:numPr>
      </w:pPr>
      <w:r>
        <w:t xml:space="preserve">Responsible for completion of one major project to be presented to select members of leadership</w:t>
      </w:r>
    </w:p>
    <w:p>
      <w:pPr>
        <w:pStyle w:val="Compact"/>
        <w:numPr>
          <w:numId w:val="1001"/>
          <w:ilvl w:val="0"/>
        </w:numPr>
      </w:pPr>
      <w:r>
        <w:t xml:space="preserve">Attains an understanding of the daily responsibilities of pharmacy support management</w:t>
      </w:r>
    </w:p>
    <w:p>
      <w:pPr>
        <w:pStyle w:val="Compact"/>
        <w:numPr>
          <w:numId w:val="1001"/>
          <w:ilvl w:val="0"/>
        </w:numPr>
      </w:pPr>
      <w:r>
        <w:t xml:space="preserve">Gains knowledge and insight on various training programs and operation functions such as third party processing, pharmacy adherence, pharmacy quality, pharmacy regulatory affairs, and pharmacy optimization</w:t>
      </w:r>
    </w:p>
    <w:p>
      <w:pPr>
        <w:pStyle w:val="Compact"/>
        <w:numPr>
          <w:numId w:val="1001"/>
          <w:ilvl w:val="0"/>
        </w:numPr>
      </w:pPr>
      <w:r>
        <w:t xml:space="preserve">Participates in meetings and strategy discussion on pharmacy operations</w:t>
      </w:r>
    </w:p>
    <w:p>
      <w:pPr>
        <w:pStyle w:val="Compact"/>
        <w:numPr>
          <w:numId w:val="1001"/>
          <w:ilvl w:val="0"/>
        </w:numPr>
      </w:pPr>
      <w:r>
        <w:t xml:space="preserve">Learns about a corporate environment and the intangibles between corporate operatives and field operatives</w:t>
      </w:r>
    </w:p>
    <w:p>
      <w:pPr>
        <w:pStyle w:val="Heading2"/>
      </w:pPr>
      <w:bookmarkStart w:id="23" w:name="qualifications-for-internship-corporate"/>
      <w:r>
        <w:t xml:space="preserve">Qualifications for internship,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Degree, Master’s Degree in Communication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preferred applicants are recent college graduates with a degree in communications, journalism, public relations, political science or a related field</w:t>
      </w:r>
    </w:p>
    <w:p>
      <w:pPr>
        <w:pStyle w:val="Compact"/>
        <w:numPr>
          <w:numId w:val="1002"/>
          <w:ilvl w:val="0"/>
        </w:numPr>
      </w:pPr>
      <w:r>
        <w:t xml:space="preserve">Previous communications-based and/or political-based internships or applicable work experience is encouraged but not required</w:t>
      </w:r>
    </w:p>
    <w:p>
      <w:pPr>
        <w:pStyle w:val="Compact"/>
        <w:numPr>
          <w:numId w:val="1002"/>
          <w:ilvl w:val="0"/>
        </w:numPr>
      </w:pPr>
      <w:r>
        <w:t xml:space="preserve">Pursuing Bachelor’s degree in Hospitality, Public Relations, Communications or Marketing</w:t>
      </w:r>
    </w:p>
    <w:p>
      <w:pPr>
        <w:pStyle w:val="Compact"/>
        <w:numPr>
          <w:numId w:val="1002"/>
          <w:ilvl w:val="0"/>
        </w:numPr>
      </w:pPr>
      <w:r>
        <w:t xml:space="preserve">Accounting or Finance major or related degree, with a minimum GPA of 3.2</w:t>
      </w:r>
    </w:p>
    <w:p>
      <w:pPr>
        <w:pStyle w:val="Compact"/>
        <w:numPr>
          <w:numId w:val="1002"/>
          <w:ilvl w:val="0"/>
        </w:numPr>
      </w:pPr>
      <w:r>
        <w:t xml:space="preserve">Support RM/ARM in the area of CDD/Fund NAV monitoring/delivery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2021-10-28T13:36:05Z</dcterms:created>
  <dcterms:modified xsi:type="dcterms:W3CDTF">2021-10-28T13:36:05Z</dcterms:modified>
</cp:coreProperties>
</file>