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https://www.velvetjobs.com/job-descriptions/international-trade-compliance</w:t>
        </w:r>
      </w:hyperlink>
    </w:p>
    <w:p>
      <w:pPr>
        <w:pStyle w:val="Heading1"/>
      </w:pPr>
      <w:bookmarkStart w:id="21" w:name="example-of-international-trade-compliance-job-description"/>
      <w:r>
        <w:t xml:space="preserve">Example of International Trade Compliance Job Description</w:t>
      </w:r>
      <w:bookmarkEnd w:id="21"/>
    </w:p>
    <w:p>
      <w:pPr>
        <w:pStyle w:val="Compact"/>
      </w:pPr>
      <w:r>
        <w:t xml:space="preserve">Our company is growing rapidly and is looking for an international trade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tional-trade-compliance"/>
      <w:r>
        <w:t xml:space="preserve">Responsibilities for international trade compliance</w:t>
      </w:r>
      <w:bookmarkEnd w:id="22"/>
    </w:p>
    <w:p>
      <w:pPr>
        <w:pStyle w:val="Compact"/>
        <w:numPr>
          <w:numId w:val="1001"/>
          <w:ilvl w:val="0"/>
        </w:numPr>
      </w:pPr>
      <w:r>
        <w:t xml:space="preserve">Support/lead of investigations on export/import suspected violations and preparation and/or review of associated documentation</w:t>
      </w:r>
    </w:p>
    <w:p>
      <w:pPr>
        <w:pStyle w:val="Compact"/>
        <w:numPr>
          <w:numId w:val="1001"/>
          <w:ilvl w:val="0"/>
        </w:numPr>
      </w:pPr>
      <w:r>
        <w:t xml:space="preserve">Conduct formal presentations in meetings and respond to questions from management, employees, customers and vendors related to export/import compliance</w:t>
      </w:r>
    </w:p>
    <w:p>
      <w:pPr>
        <w:pStyle w:val="Compact"/>
        <w:numPr>
          <w:numId w:val="1001"/>
          <w:ilvl w:val="0"/>
        </w:numPr>
      </w:pPr>
      <w:r>
        <w:t xml:space="preserve">Support management of security procedures and protocols and administration of industrial security compliance requirements at SGT’s Wellsville, NY facility and service centers</w:t>
      </w:r>
    </w:p>
    <w:p>
      <w:pPr>
        <w:pStyle w:val="Compact"/>
        <w:numPr>
          <w:numId w:val="1001"/>
          <w:ilvl w:val="0"/>
        </w:numPr>
      </w:pPr>
      <w:r>
        <w:t xml:space="preserve">Assists in country, product and regulatory related research</w:t>
      </w:r>
    </w:p>
    <w:p>
      <w:pPr>
        <w:pStyle w:val="Compact"/>
        <w:numPr>
          <w:numId w:val="1001"/>
          <w:ilvl w:val="0"/>
        </w:numPr>
      </w:pPr>
      <w:r>
        <w:t xml:space="preserve">Assists in coordinating and preparing trainings</w:t>
      </w:r>
    </w:p>
    <w:p>
      <w:pPr>
        <w:pStyle w:val="Compact"/>
        <w:numPr>
          <w:numId w:val="1001"/>
          <w:ilvl w:val="0"/>
        </w:numPr>
      </w:pPr>
      <w:r>
        <w:t xml:space="preserve">Lead the planning, implementation, and tracking of all program elements</w:t>
      </w:r>
    </w:p>
    <w:p>
      <w:pPr>
        <w:pStyle w:val="Compact"/>
        <w:numPr>
          <w:numId w:val="1001"/>
          <w:ilvl w:val="0"/>
        </w:numPr>
      </w:pPr>
      <w:r>
        <w:t xml:space="preserve">Lead efforts to identify and track the ITC community</w:t>
      </w:r>
    </w:p>
    <w:p>
      <w:pPr>
        <w:pStyle w:val="Compact"/>
        <w:numPr>
          <w:numId w:val="1001"/>
          <w:ilvl w:val="0"/>
        </w:numPr>
      </w:pPr>
      <w:r>
        <w:t xml:space="preserve">Plan, oversee and track deployment of training</w:t>
      </w:r>
    </w:p>
    <w:p>
      <w:pPr>
        <w:pStyle w:val="Compact"/>
        <w:numPr>
          <w:numId w:val="1001"/>
          <w:ilvl w:val="0"/>
        </w:numPr>
      </w:pPr>
      <w:r>
        <w:t xml:space="preserve">Plan, draft, socialize and oversee deployment of communications</w:t>
      </w:r>
    </w:p>
    <w:p>
      <w:pPr>
        <w:pStyle w:val="Compact"/>
        <w:numPr>
          <w:numId w:val="1001"/>
          <w:ilvl w:val="0"/>
        </w:numPr>
      </w:pPr>
      <w:r>
        <w:t xml:space="preserve">Lead effort to implement CCS/OTIS Policies and Procedures</w:t>
      </w:r>
    </w:p>
    <w:p>
      <w:pPr>
        <w:pStyle w:val="Heading2"/>
      </w:pPr>
      <w:bookmarkStart w:id="23" w:name="qualifications-for-international-trade-compliance"/>
      <w:r>
        <w:t xml:space="preserve">Qualifications for international trade compliance</w:t>
      </w:r>
      <w:bookmarkEnd w:id="23"/>
    </w:p>
    <w:p>
      <w:pPr>
        <w:pStyle w:val="Compact"/>
        <w:numPr>
          <w:numId w:val="1002"/>
          <w:ilvl w:val="0"/>
        </w:numPr>
      </w:pPr>
      <w:r>
        <w:t xml:space="preserve">Bachelor’s degree in International Trade, or related field, with a minimum of one (1) year experience in importing/exporting, customs, and Supply Chain Management, or</w:t>
      </w:r>
    </w:p>
    <w:p>
      <w:pPr>
        <w:pStyle w:val="Compact"/>
        <w:numPr>
          <w:numId w:val="1002"/>
          <w:ilvl w:val="0"/>
        </w:numPr>
      </w:pPr>
      <w:r>
        <w:t xml:space="preserve">An Associate’s degree in business with a minimum of three (3) year’s experience in importing/exporting, customs, and Supply Chain Management, or</w:t>
      </w:r>
    </w:p>
    <w:p>
      <w:pPr>
        <w:pStyle w:val="Compact"/>
        <w:numPr>
          <w:numId w:val="1002"/>
          <w:ilvl w:val="0"/>
        </w:numPr>
      </w:pPr>
      <w:r>
        <w:t xml:space="preserve">Five (5) or more years of directly applicable, progressively responsible experience in the field of export/import licensing and compliance and export/import program administration</w:t>
      </w:r>
    </w:p>
    <w:p>
      <w:pPr>
        <w:pStyle w:val="Compact"/>
        <w:numPr>
          <w:numId w:val="1002"/>
          <w:ilvl w:val="0"/>
        </w:numPr>
      </w:pPr>
      <w:r>
        <w:t xml:space="preserve">Familiarity with supply chain security compliance requirements</w:t>
      </w:r>
    </w:p>
    <w:p>
      <w:pPr>
        <w:pStyle w:val="Compact"/>
        <w:numPr>
          <w:numId w:val="1002"/>
          <w:ilvl w:val="0"/>
        </w:numPr>
      </w:pPr>
      <w:r>
        <w:t xml:space="preserve">Experience or prior employment in the defense sector a plus</w:t>
      </w:r>
    </w:p>
    <w:p>
      <w:pPr>
        <w:pStyle w:val="Compact"/>
        <w:numPr>
          <w:numId w:val="1002"/>
          <w:ilvl w:val="0"/>
        </w:numPr>
      </w:pPr>
      <w:r>
        <w:t xml:space="preserve">Familiarity with the FAR/DFAR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trade-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trade-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2021-10-28T13:22:30Z</dcterms:created>
  <dcterms:modified xsi:type="dcterms:W3CDTF">2021-10-28T13:22:30Z</dcterms:modified>
</cp:coreProperties>
</file>