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https://www.velvetjobs.com/job-descriptions/international-trade-compliance-analyst</w:t>
        </w:r>
      </w:hyperlink>
    </w:p>
    <w:p>
      <w:pPr>
        <w:pStyle w:val="Heading1"/>
      </w:pPr>
      <w:bookmarkStart w:id="21" w:name="example-of-international-trade-compliance-analyst-job-description"/>
      <w:r>
        <w:t xml:space="preserve">Example of International Trade Compliance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international trade compliance analyst. To join our growing team, please review the list of responsibilities and qualifications.</w:t>
      </w:r>
    </w:p>
    <w:p>
      <w:pPr>
        <w:pStyle w:val="Heading2"/>
      </w:pPr>
      <w:bookmarkStart w:id="22" w:name="responsibilities-for-international-trade-compliance-analyst"/>
      <w:r>
        <w:t xml:space="preserve">Responsibilities for international trade compliance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Standardize risk heat maps, program status update reports, monitoring &amp; auditing plans and routine presentations, ensuring contents are up to date and consistent with analysis outcomes</w:t>
      </w:r>
    </w:p>
    <w:p>
      <w:pPr>
        <w:pStyle w:val="Compact"/>
        <w:numPr>
          <w:numId w:val="1001"/>
          <w:ilvl w:val="0"/>
        </w:numPr>
      </w:pPr>
      <w:r>
        <w:t xml:space="preserve">Automate analyzing &amp; reporting processes, ensuring continuous improvement in productivity &amp; effectiveness</w:t>
      </w:r>
    </w:p>
    <w:p>
      <w:pPr>
        <w:pStyle w:val="Compact"/>
        <w:numPr>
          <w:numId w:val="1001"/>
          <w:ilvl w:val="0"/>
        </w:numPr>
      </w:pPr>
      <w:r>
        <w:t xml:space="preserve">Coordinate across trade compliance managers and customers of GMS sites, warehouses and External Supply, Move Products and relevant project teams in organizing data, information and training &amp; communication events, maximizing synergy and productivity, supporting risk assessment activities such as communicating with customers on the assessment results and follow-up on mitigation plans</w:t>
      </w:r>
    </w:p>
    <w:p>
      <w:pPr>
        <w:pStyle w:val="Compact"/>
        <w:numPr>
          <w:numId w:val="1001"/>
          <w:ilvl w:val="0"/>
        </w:numPr>
      </w:pPr>
      <w:r>
        <w:t xml:space="preserve">Technical resource to business units by answering questions and suggesting new and creative ideas</w:t>
      </w:r>
    </w:p>
    <w:p>
      <w:pPr>
        <w:pStyle w:val="Compact"/>
        <w:numPr>
          <w:numId w:val="1001"/>
          <w:ilvl w:val="0"/>
        </w:numPr>
      </w:pPr>
      <w:r>
        <w:t xml:space="preserve">Provide customer service support to Export and sales departments, providing information on requirements of other countries and product registrations</w:t>
      </w:r>
    </w:p>
    <w:p>
      <w:pPr>
        <w:pStyle w:val="Compact"/>
        <w:numPr>
          <w:numId w:val="1001"/>
          <w:ilvl w:val="0"/>
        </w:numPr>
      </w:pPr>
      <w:r>
        <w:t xml:space="preserve">Performs research and analysis to assign FDA product codes for all food imports in the US</w:t>
      </w:r>
    </w:p>
    <w:p>
      <w:pPr>
        <w:pStyle w:val="Compact"/>
        <w:numPr>
          <w:numId w:val="1001"/>
          <w:ilvl w:val="0"/>
        </w:numPr>
      </w:pPr>
      <w:r>
        <w:t xml:space="preserve">Maintaining positive working relationships with U.S. Customs and Border Protection and other relevant U.S. and international government regulatory agencies</w:t>
      </w:r>
    </w:p>
    <w:p>
      <w:pPr>
        <w:pStyle w:val="Compact"/>
        <w:numPr>
          <w:numId w:val="1001"/>
          <w:ilvl w:val="0"/>
        </w:numPr>
      </w:pPr>
      <w:r>
        <w:t xml:space="preserve">Ensuring maintenance of all required export and import records in accordance with regulatory requirements</w:t>
      </w:r>
    </w:p>
    <w:p>
      <w:pPr>
        <w:pStyle w:val="Compact"/>
        <w:numPr>
          <w:numId w:val="1001"/>
          <w:ilvl w:val="0"/>
        </w:numPr>
      </w:pPr>
      <w:r>
        <w:t xml:space="preserve">Conducting training and internal assessments to ensure implementation and effectiveness of internal controls</w:t>
      </w:r>
    </w:p>
    <w:p>
      <w:pPr>
        <w:pStyle w:val="Compact"/>
        <w:numPr>
          <w:numId w:val="1001"/>
          <w:ilvl w:val="0"/>
        </w:numPr>
      </w:pPr>
      <w:r>
        <w:t xml:space="preserve">Generating performance metrics for export and import processes</w:t>
      </w:r>
    </w:p>
    <w:p>
      <w:pPr>
        <w:pStyle w:val="Heading2"/>
      </w:pPr>
      <w:bookmarkStart w:id="23" w:name="qualifications-for-international-trade-compliance-analyst"/>
      <w:r>
        <w:t xml:space="preserve">Qualifications for international trade compliance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3 years of experience in trade compliance, government regulations, customs, supply chain, manufacturing, procurement or logistics required</w:t>
      </w:r>
    </w:p>
    <w:p>
      <w:pPr>
        <w:pStyle w:val="Compact"/>
        <w:numPr>
          <w:numId w:val="1002"/>
          <w:ilvl w:val="0"/>
        </w:numPr>
      </w:pPr>
      <w:r>
        <w:t xml:space="preserve">Candidates with job related experience with technical drawings, technical writing and the analysis of oilfield related products will be considered</w:t>
      </w:r>
    </w:p>
    <w:p>
      <w:pPr>
        <w:pStyle w:val="Compact"/>
        <w:numPr>
          <w:numId w:val="1002"/>
          <w:ilvl w:val="0"/>
        </w:numPr>
      </w:pPr>
      <w:r>
        <w:t xml:space="preserve">Candidates with experience in the procurement of oilfield related products will also be considered</w:t>
      </w:r>
    </w:p>
    <w:p>
      <w:pPr>
        <w:pStyle w:val="Compact"/>
        <w:numPr>
          <w:numId w:val="1002"/>
          <w:ilvl w:val="0"/>
        </w:numPr>
      </w:pPr>
      <w:r>
        <w:t xml:space="preserve">Having knowledge about ERP systems such as SAP is a plus</w:t>
      </w:r>
    </w:p>
    <w:p>
      <w:pPr>
        <w:pStyle w:val="Compact"/>
        <w:numPr>
          <w:numId w:val="1002"/>
          <w:ilvl w:val="0"/>
        </w:numPr>
      </w:pPr>
      <w:r>
        <w:t xml:space="preserve">Good working knowledge and ability to interpret trade compliance regulations related to exports, imports , customs or logistics would be a definite advantage</w:t>
      </w:r>
    </w:p>
    <w:p>
      <w:pPr>
        <w:pStyle w:val="Compact"/>
        <w:numPr>
          <w:numId w:val="1002"/>
          <w:ilvl w:val="0"/>
        </w:numPr>
      </w:pPr>
      <w:r>
        <w:t xml:space="preserve">Must have good communication skills and be a team player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tional-trade-complia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tional-trade-complia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2021-10-28T13:30:13Z</dcterms:created>
  <dcterms:modified xsi:type="dcterms:W3CDTF">2021-10-28T13:30:13Z</dcterms:modified>
</cp:coreProperties>
</file>