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https://www.velvetjobs.com/job-descriptions/international-program-manager</w:t>
        </w:r>
      </w:hyperlink>
    </w:p>
    <w:p>
      <w:pPr>
        <w:pStyle w:val="Heading1"/>
      </w:pPr>
      <w:bookmarkStart w:id="21" w:name="example-of-international-program-manager-job-description"/>
      <w:r>
        <w:t xml:space="preserve">Example of International Program Manager Job Description</w:t>
      </w:r>
      <w:bookmarkEnd w:id="21"/>
    </w:p>
    <w:p>
      <w:pPr>
        <w:pStyle w:val="Compact"/>
      </w:pPr>
      <w:r>
        <w:t xml:space="preserve">Our growing company is looking to fill the role of international program manager. To join our growing team, please review the list of responsibilities and qualifications.</w:t>
      </w:r>
    </w:p>
    <w:p>
      <w:pPr>
        <w:pStyle w:val="Heading2"/>
      </w:pPr>
      <w:bookmarkStart w:id="22" w:name="responsibilities-for-international-program-manager"/>
      <w:r>
        <w:t xml:space="preserve">Responsibilities for international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Onboard new team members to the process as appropriate</w:t>
      </w:r>
    </w:p>
    <w:p>
      <w:pPr>
        <w:pStyle w:val="Compact"/>
        <w:numPr>
          <w:numId w:val="1001"/>
          <w:ilvl w:val="0"/>
        </w:numPr>
      </w:pPr>
      <w:r>
        <w:t xml:space="preserve">Architecture and negotiation of customized accreditation plans, including education needs, survey preparation and ongoing support</w:t>
      </w:r>
    </w:p>
    <w:p>
      <w:pPr>
        <w:pStyle w:val="Compact"/>
        <w:numPr>
          <w:numId w:val="1001"/>
          <w:ilvl w:val="0"/>
        </w:numPr>
      </w:pPr>
      <w:r>
        <w:t xml:space="preserve">Supporting clients through education</w:t>
      </w:r>
    </w:p>
    <w:p>
      <w:pPr>
        <w:pStyle w:val="Compact"/>
        <w:numPr>
          <w:numId w:val="1001"/>
          <w:ilvl w:val="0"/>
        </w:numPr>
      </w:pPr>
      <w:r>
        <w:t xml:space="preserve">Always keeping the patient in mind</w:t>
      </w:r>
    </w:p>
    <w:p>
      <w:pPr>
        <w:pStyle w:val="Compact"/>
        <w:numPr>
          <w:numId w:val="1001"/>
          <w:ilvl w:val="0"/>
        </w:numPr>
      </w:pPr>
      <w:r>
        <w:t xml:space="preserve">Being a flexible team player</w:t>
      </w:r>
    </w:p>
    <w:p>
      <w:pPr>
        <w:pStyle w:val="Compact"/>
        <w:numPr>
          <w:numId w:val="1001"/>
          <w:ilvl w:val="0"/>
        </w:numPr>
      </w:pPr>
      <w:r>
        <w:t xml:space="preserve">Project Management with a focus on launching Paragon Workflows Internationally</w:t>
      </w:r>
    </w:p>
    <w:p>
      <w:pPr>
        <w:pStyle w:val="Compact"/>
        <w:numPr>
          <w:numId w:val="1001"/>
          <w:ilvl w:val="0"/>
        </w:numPr>
      </w:pPr>
      <w:r>
        <w:t xml:space="preserve">Actively takes part in the recruiting, managing, and supervising UAT Associates</w:t>
      </w:r>
    </w:p>
    <w:p>
      <w:pPr>
        <w:pStyle w:val="Compact"/>
        <w:numPr>
          <w:numId w:val="1001"/>
          <w:ilvl w:val="0"/>
        </w:numPr>
      </w:pPr>
      <w:r>
        <w:t xml:space="preserve">Develops strong relationships with leadership, program teams, stakeholders, sites, Supervisors, and Associates</w:t>
      </w:r>
    </w:p>
    <w:p>
      <w:pPr>
        <w:pStyle w:val="Compact"/>
        <w:numPr>
          <w:numId w:val="1001"/>
          <w:ilvl w:val="0"/>
        </w:numPr>
      </w:pPr>
      <w:r>
        <w:t xml:space="preserve">Single threaded owner of JIRA Administration, Schedule Updates, roadmap reporting, &amp; UAT Team resource assignments/reporting</w:t>
      </w:r>
    </w:p>
    <w:p>
      <w:pPr>
        <w:pStyle w:val="Compact"/>
        <w:numPr>
          <w:numId w:val="1001"/>
          <w:ilvl w:val="0"/>
        </w:numPr>
      </w:pPr>
      <w:r>
        <w:t xml:space="preserve">Manage International GPS initiatives, programs and/or projects</w:t>
      </w:r>
    </w:p>
    <w:p>
      <w:pPr>
        <w:pStyle w:val="Heading2"/>
      </w:pPr>
      <w:bookmarkStart w:id="23" w:name="qualifications-for-international-program-manager"/>
      <w:r>
        <w:t xml:space="preserve">Qualifications for international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with the Indian Air Force</w:t>
      </w:r>
    </w:p>
    <w:p>
      <w:pPr>
        <w:pStyle w:val="Compact"/>
        <w:numPr>
          <w:numId w:val="1002"/>
          <w:ilvl w:val="0"/>
        </w:numPr>
      </w:pPr>
      <w:r>
        <w:t xml:space="preserve">10 + years total related Contract and/or Subcontract Management experiencein contract administration, finance, proposal preparation, contract negotiation and contract change management</w:t>
      </w:r>
    </w:p>
    <w:p>
      <w:pPr>
        <w:pStyle w:val="Compact"/>
        <w:numPr>
          <w:numId w:val="1002"/>
          <w:ilvl w:val="0"/>
        </w:numPr>
      </w:pPr>
      <w:r>
        <w:t xml:space="preserve">Experience managing international and/or Direct Commercial Sale (DCS) contracts or subcontracts, to include conducting negotiations</w:t>
      </w:r>
    </w:p>
    <w:p>
      <w:pPr>
        <w:pStyle w:val="Compact"/>
        <w:numPr>
          <w:numId w:val="1002"/>
          <w:ilvl w:val="0"/>
        </w:numPr>
      </w:pPr>
      <w:r>
        <w:t xml:space="preserve">Ability and willingness to travel internationally (Saudi Arabia) and domestically to support program needs</w:t>
      </w:r>
    </w:p>
    <w:p>
      <w:pPr>
        <w:pStyle w:val="Compact"/>
        <w:numPr>
          <w:numId w:val="1002"/>
          <w:ilvl w:val="0"/>
        </w:numPr>
      </w:pPr>
      <w:r>
        <w:t xml:space="preserve">Experience working with U.S. Government acquisition and/or related regulations, FAR, DFARS</w:t>
      </w:r>
    </w:p>
    <w:p>
      <w:pPr>
        <w:pStyle w:val="Compact"/>
        <w:numPr>
          <w:numId w:val="1002"/>
          <w:ilvl w:val="0"/>
        </w:numPr>
      </w:pPr>
      <w:r>
        <w:t xml:space="preserve">7+ years in technical project, program or product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tional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tional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2021-10-28T18:34:18Z</dcterms:created>
  <dcterms:modified xsi:type="dcterms:W3CDTF">2021-10-28T18:34:18Z</dcterms:modified>
</cp:coreProperties>
</file>