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https://www.velvetjobs.com/job-descriptions/international-program-manager</w:t>
        </w:r>
      </w:hyperlink>
    </w:p>
    <w:p>
      <w:pPr>
        <w:pStyle w:val="Heading1"/>
      </w:pPr>
      <w:bookmarkStart w:id="21" w:name="example-of-international-program-manager-job-description"/>
      <w:r>
        <w:t xml:space="preserve">Example of International Program Manager Job Description</w:t>
      </w:r>
      <w:bookmarkEnd w:id="21"/>
    </w:p>
    <w:p>
      <w:pPr>
        <w:pStyle w:val="Compact"/>
      </w:pPr>
      <w:r>
        <w:t xml:space="preserve">Our company is growing rapidly and is looking for an international program manager. Thank you in advance for taking a look at the list of responsibilities and qualifications. We look forward to reviewing your resume.</w:t>
      </w:r>
    </w:p>
    <w:p>
      <w:pPr>
        <w:pStyle w:val="Heading2"/>
      </w:pPr>
      <w:bookmarkStart w:id="22" w:name="responsibilities-for-international-program-manager"/>
      <w:r>
        <w:t xml:space="preserve">Responsibilities for international program manager</w:t>
      </w:r>
      <w:bookmarkEnd w:id="22"/>
    </w:p>
    <w:p>
      <w:pPr>
        <w:pStyle w:val="Compact"/>
        <w:numPr>
          <w:numId w:val="1001"/>
          <w:ilvl w:val="0"/>
        </w:numPr>
      </w:pPr>
      <w:r>
        <w:t xml:space="preserve">Lead the Logistics and Supportability Engineering (L&amp;SE) portions of pre-proposal and proposal efforts, including specifications, scope of work, and financial requirements of the contract</w:t>
      </w:r>
    </w:p>
    <w:p>
      <w:pPr>
        <w:pStyle w:val="Compact"/>
        <w:numPr>
          <w:numId w:val="1001"/>
          <w:ilvl w:val="0"/>
        </w:numPr>
      </w:pPr>
      <w:r>
        <w:t xml:space="preserve">AnchorDirect all phases of the program(s) from conceptualization through completion, including acquisition, planning, and managing technical performance to ensure quality, business, and financial objectives are attained</w:t>
      </w:r>
    </w:p>
    <w:p>
      <w:pPr>
        <w:pStyle w:val="Compact"/>
        <w:numPr>
          <w:numId w:val="1001"/>
          <w:ilvl w:val="0"/>
        </w:numPr>
      </w:pPr>
      <w:r>
        <w:t xml:space="preserve">Work with the business and with Learning and Leadership to develop experiential learning plans with both prescribed and general learning objectives</w:t>
      </w:r>
    </w:p>
    <w:p>
      <w:pPr>
        <w:pStyle w:val="Compact"/>
        <w:numPr>
          <w:numId w:val="1001"/>
          <w:ilvl w:val="0"/>
        </w:numPr>
      </w:pPr>
      <w:r>
        <w:t xml:space="preserve">Meet regularly with each associate in the program to ensure progress on the learning plan and assess performance by acting as a mentor throughout the program and to liaise with leadership and the business for two-way feedback</w:t>
      </w:r>
    </w:p>
    <w:p>
      <w:pPr>
        <w:pStyle w:val="Compact"/>
        <w:numPr>
          <w:numId w:val="1001"/>
          <w:ilvl w:val="0"/>
        </w:numPr>
      </w:pPr>
      <w:r>
        <w:t xml:space="preserve">Act as the key liaison between the business and each associate/analyst to ensure rotations are successful and placement is efficient</w:t>
      </w:r>
    </w:p>
    <w:p>
      <w:pPr>
        <w:pStyle w:val="Compact"/>
        <w:numPr>
          <w:numId w:val="1001"/>
          <w:ilvl w:val="0"/>
        </w:numPr>
      </w:pPr>
      <w:r>
        <w:t xml:space="preserve">Maintain constant communication with the business, candidates, and leaders to ensure that the program is meeting the needs of all stakeholders by provide regular progress updates, budgetary updates, and making program-end selections for full-time positions and collecting and distributing feedback and performance reviews</w:t>
      </w:r>
    </w:p>
    <w:p>
      <w:pPr>
        <w:pStyle w:val="Compact"/>
        <w:numPr>
          <w:numId w:val="1001"/>
          <w:ilvl w:val="0"/>
        </w:numPr>
      </w:pPr>
      <w:r>
        <w:t xml:space="preserve">Define and lead the program management support for the brand marketing team</w:t>
      </w:r>
    </w:p>
    <w:p>
      <w:pPr>
        <w:pStyle w:val="Compact"/>
        <w:numPr>
          <w:numId w:val="1001"/>
          <w:ilvl w:val="0"/>
        </w:numPr>
      </w:pPr>
      <w:r>
        <w:t xml:space="preserve">Work collaboratively with the brand functional leads, design and operations teams to establish timelines, track dependencies and report status against key milestones</w:t>
      </w:r>
    </w:p>
    <w:p>
      <w:pPr>
        <w:pStyle w:val="Compact"/>
        <w:numPr>
          <w:numId w:val="1001"/>
          <w:ilvl w:val="0"/>
        </w:numPr>
      </w:pPr>
      <w:r>
        <w:t xml:space="preserve">Create approval matrixes for each global packaging launch, ensuring contacts remain up-to-date</w:t>
      </w:r>
    </w:p>
    <w:p>
      <w:pPr>
        <w:pStyle w:val="Compact"/>
        <w:numPr>
          <w:numId w:val="1001"/>
          <w:ilvl w:val="0"/>
        </w:numPr>
      </w:pPr>
      <w:r>
        <w:t xml:space="preserve">Apply high judgement to escalate when dependencies aren’t met or resources aren’t sufficient</w:t>
      </w:r>
    </w:p>
    <w:p>
      <w:pPr>
        <w:pStyle w:val="Heading2"/>
      </w:pPr>
      <w:bookmarkStart w:id="23" w:name="qualifications-for-international-program-manager"/>
      <w:r>
        <w:t xml:space="preserve">Qualifications for international program manager</w:t>
      </w:r>
      <w:bookmarkEnd w:id="23"/>
    </w:p>
    <w:p>
      <w:pPr>
        <w:pStyle w:val="Compact"/>
        <w:numPr>
          <w:numId w:val="1002"/>
          <w:ilvl w:val="0"/>
        </w:numPr>
      </w:pPr>
      <w:r>
        <w:t xml:space="preserve">Curiosity to understand how processes work and how they can be improved</w:t>
      </w:r>
    </w:p>
    <w:p>
      <w:pPr>
        <w:pStyle w:val="Compact"/>
        <w:numPr>
          <w:numId w:val="1002"/>
          <w:ilvl w:val="0"/>
        </w:numPr>
      </w:pPr>
      <w:r>
        <w:t xml:space="preserve">Excellent Verbal and written communications skills, the ability to work effectively across internal and external organizations</w:t>
      </w:r>
    </w:p>
    <w:p>
      <w:pPr>
        <w:pStyle w:val="Compact"/>
        <w:numPr>
          <w:numId w:val="1002"/>
          <w:ilvl w:val="0"/>
        </w:numPr>
      </w:pPr>
      <w:r>
        <w:t xml:space="preserve">Prior experience working with International Customers in shaping and developing requirements</w:t>
      </w:r>
    </w:p>
    <w:p>
      <w:pPr>
        <w:pStyle w:val="Compact"/>
        <w:numPr>
          <w:numId w:val="1002"/>
          <w:ilvl w:val="0"/>
        </w:numPr>
      </w:pPr>
      <w:r>
        <w:t xml:space="preserve">Solid understanding of non-US country acquisition processes and time lines</w:t>
      </w:r>
    </w:p>
    <w:p>
      <w:pPr>
        <w:pStyle w:val="Compact"/>
        <w:numPr>
          <w:numId w:val="1002"/>
          <w:ilvl w:val="0"/>
        </w:numPr>
      </w:pPr>
      <w:r>
        <w:t xml:space="preserve">Prior experience building relationships with key customer stakeholders</w:t>
      </w:r>
    </w:p>
    <w:p>
      <w:pPr>
        <w:pStyle w:val="Compact"/>
        <w:numPr>
          <w:numId w:val="1002"/>
          <w:ilvl w:val="0"/>
        </w:numPr>
      </w:pPr>
      <w:r>
        <w:t xml:space="preserve">Basic understanding of avionics architectures and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