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https://www.velvetjobs.com/job-descriptions/international-accountant</w:t>
        </w:r>
      </w:hyperlink>
    </w:p>
    <w:p>
      <w:pPr>
        <w:pStyle w:val="Heading1"/>
      </w:pPr>
      <w:bookmarkStart w:id="21" w:name="example-of-international-accountant-job-description"/>
      <w:r>
        <w:t xml:space="preserve">Example of International Accountant Job Description</w:t>
      </w:r>
      <w:bookmarkEnd w:id="21"/>
    </w:p>
    <w:p>
      <w:pPr>
        <w:pStyle w:val="Compact"/>
      </w:pPr>
      <w:r>
        <w:t xml:space="preserve">Our innovative and growing company is looking for an international accountant. To join our growing team, please review the list of responsibilities and qualifications.</w:t>
      </w:r>
    </w:p>
    <w:p>
      <w:pPr>
        <w:pStyle w:val="Heading2"/>
      </w:pPr>
      <w:bookmarkStart w:id="22" w:name="responsibilities-for-international-accountant"/>
      <w:r>
        <w:t xml:space="preserve">Responsibilities for international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in establishing broader cross charging policies and processes, supporting the corporate accounting for monthly intercompany transactions</w:t>
      </w:r>
    </w:p>
    <w:p>
      <w:pPr>
        <w:pStyle w:val="Compact"/>
        <w:numPr>
          <w:numId w:val="1001"/>
          <w:ilvl w:val="0"/>
        </w:numPr>
      </w:pPr>
      <w:r>
        <w:t xml:space="preserve">Analyze data for the CFO's presentation to BOD IR</w:t>
      </w:r>
    </w:p>
    <w:p>
      <w:pPr>
        <w:pStyle w:val="Compact"/>
        <w:numPr>
          <w:numId w:val="1001"/>
          <w:ilvl w:val="0"/>
        </w:numPr>
      </w:pPr>
      <w:r>
        <w:t xml:space="preserve">Prepare annual reports for regulatory requirements</w:t>
      </w:r>
    </w:p>
    <w:p>
      <w:pPr>
        <w:pStyle w:val="Compact"/>
        <w:numPr>
          <w:numId w:val="1001"/>
          <w:ilvl w:val="0"/>
        </w:numPr>
      </w:pPr>
      <w:r>
        <w:t xml:space="preserve">Business trip to Germany, China, US or Singapore may be assigned to enhance reporting quality</w:t>
      </w:r>
    </w:p>
    <w:p>
      <w:pPr>
        <w:pStyle w:val="Compact"/>
        <w:numPr>
          <w:numId w:val="1001"/>
          <w:ilvl w:val="0"/>
        </w:numPr>
      </w:pPr>
      <w:r>
        <w:t xml:space="preserve">Produce monthly P&amp;L and BS analysis</w:t>
      </w:r>
    </w:p>
    <w:p>
      <w:pPr>
        <w:pStyle w:val="Compact"/>
        <w:numPr>
          <w:numId w:val="1001"/>
          <w:ilvl w:val="0"/>
        </w:numPr>
      </w:pPr>
      <w:r>
        <w:t xml:space="preserve">Ensure all supplier invoices and staff expenses are approved, with complete back-up , and coding it correctly to projects and chart of accounts</w:t>
      </w:r>
    </w:p>
    <w:p>
      <w:pPr>
        <w:pStyle w:val="Compact"/>
        <w:numPr>
          <w:numId w:val="1001"/>
          <w:ilvl w:val="0"/>
        </w:numPr>
      </w:pPr>
      <w:r>
        <w:t xml:space="preserve">Liaising with the billings department to ensure all overdue invoices are paid promptly by the customers</w:t>
      </w:r>
    </w:p>
    <w:p>
      <w:pPr>
        <w:pStyle w:val="Compact"/>
        <w:numPr>
          <w:numId w:val="1001"/>
          <w:ilvl w:val="0"/>
        </w:numPr>
      </w:pPr>
      <w:r>
        <w:t xml:space="preserve">Completion of monthly Bank and Petty Cash reconciliations</w:t>
      </w:r>
    </w:p>
    <w:p>
      <w:pPr>
        <w:pStyle w:val="Compact"/>
        <w:numPr>
          <w:numId w:val="1001"/>
          <w:ilvl w:val="0"/>
        </w:numPr>
      </w:pPr>
      <w:r>
        <w:t xml:space="preserve">Completion of quarterly VAT returns and assisting with the completion of the annual tax pack</w:t>
      </w:r>
    </w:p>
    <w:p>
      <w:pPr>
        <w:pStyle w:val="Compact"/>
        <w:numPr>
          <w:numId w:val="1001"/>
          <w:ilvl w:val="0"/>
        </w:numPr>
      </w:pPr>
      <w:r>
        <w:t xml:space="preserve">Completion of all BS reconciliations on a monthly basis for SOX and internal controls</w:t>
      </w:r>
    </w:p>
    <w:p>
      <w:pPr>
        <w:pStyle w:val="Heading2"/>
      </w:pPr>
      <w:bookmarkStart w:id="23" w:name="qualifications-for-international-accountant"/>
      <w:r>
        <w:t xml:space="preserve">Qualifications for international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Deadline-oriented with an above average ability to multi-task and reprioritize when needed</w:t>
      </w:r>
    </w:p>
    <w:p>
      <w:pPr>
        <w:pStyle w:val="Compact"/>
        <w:numPr>
          <w:numId w:val="1002"/>
          <w:ilvl w:val="0"/>
        </w:numPr>
      </w:pPr>
      <w:r>
        <w:t xml:space="preserve">Fluent in English and German or Dutch</w:t>
      </w:r>
    </w:p>
    <w:p>
      <w:pPr>
        <w:pStyle w:val="Compact"/>
        <w:numPr>
          <w:numId w:val="1002"/>
          <w:ilvl w:val="0"/>
        </w:numPr>
      </w:pPr>
      <w:r>
        <w:t xml:space="preserve">Knowledge of U.K</w:t>
      </w:r>
    </w:p>
    <w:p>
      <w:pPr>
        <w:pStyle w:val="Compact"/>
        <w:numPr>
          <w:numId w:val="1002"/>
          <w:ilvl w:val="0"/>
        </w:numPr>
      </w:pPr>
      <w:r>
        <w:t xml:space="preserve">Four (4) or more years of progressively responsible related experience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projects, work well under pressure and adhere to time constraints</w:t>
      </w:r>
    </w:p>
    <w:p>
      <w:pPr>
        <w:pStyle w:val="Compact"/>
        <w:numPr>
          <w:numId w:val="1002"/>
          <w:ilvl w:val="0"/>
        </w:numPr>
      </w:pPr>
      <w:r>
        <w:t xml:space="preserve">Takes initiative and works well in a collaborative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tional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tional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2021-10-28T18:35:12Z</dcterms:created>
  <dcterms:modified xsi:type="dcterms:W3CDTF">2021-10-28T18:35:12Z</dcterms:modified>
</cp:coreProperties>
</file>