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https://www.velvetjobs.com/job-descriptions/internal-control-manager</w:t>
        </w:r>
      </w:hyperlink>
    </w:p>
    <w:p>
      <w:pPr>
        <w:pStyle w:val="Heading1"/>
      </w:pPr>
      <w:bookmarkStart w:id="21" w:name="example-of-internal-control-manager-job-description"/>
      <w:r>
        <w:t xml:space="preserve">Example of Internal Control Manager Job Description</w:t>
      </w:r>
      <w:bookmarkEnd w:id="21"/>
    </w:p>
    <w:p>
      <w:pPr>
        <w:pStyle w:val="Compact"/>
      </w:pPr>
      <w:r>
        <w:t xml:space="preserve">Our growing company is searching for experienced candidates for the position of internal control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al-control-manager"/>
      <w:r>
        <w:t xml:space="preserve">Responsibilities for internal control manager</w:t>
      </w:r>
      <w:bookmarkEnd w:id="22"/>
    </w:p>
    <w:p>
      <w:pPr>
        <w:pStyle w:val="Compact"/>
        <w:numPr>
          <w:numId w:val="1001"/>
          <w:ilvl w:val="0"/>
        </w:numPr>
      </w:pPr>
      <w:r>
        <w:t xml:space="preserve">Develop and maintain the tools and systems of internal control for business processes, monitoring and tracking gap assessments</w:t>
      </w:r>
    </w:p>
    <w:p>
      <w:pPr>
        <w:pStyle w:val="Compact"/>
        <w:numPr>
          <w:numId w:val="1001"/>
          <w:ilvl w:val="0"/>
        </w:numPr>
      </w:pPr>
      <w:r>
        <w:t xml:space="preserve">Provide overall support, monitoring and control over implementation of global compliance initiatives (including, but not limited to, anti-corruption, Control Framework)</w:t>
      </w:r>
    </w:p>
    <w:p>
      <w:pPr>
        <w:pStyle w:val="Compact"/>
        <w:numPr>
          <w:numId w:val="1001"/>
          <w:ilvl w:val="0"/>
        </w:numPr>
      </w:pPr>
      <w:r>
        <w:t xml:space="preserve">In conjunction with Area, conduct planned &amp; ad-hoc risk &amp; internal control assessments of all Head Office &amp; Retail stores processes</w:t>
      </w:r>
    </w:p>
    <w:p>
      <w:pPr>
        <w:pStyle w:val="Compact"/>
        <w:numPr>
          <w:numId w:val="1001"/>
          <w:ilvl w:val="0"/>
        </w:numPr>
      </w:pPr>
      <w:r>
        <w:t xml:space="preserve">Ensure that all managers are aware of fraud prevention policies</w:t>
      </w:r>
    </w:p>
    <w:p>
      <w:pPr>
        <w:pStyle w:val="Compact"/>
        <w:numPr>
          <w:numId w:val="1001"/>
          <w:ilvl w:val="0"/>
        </w:numPr>
      </w:pPr>
      <w:r>
        <w:t xml:space="preserve">Operational error review, root cause and remediation analyses</w:t>
      </w:r>
    </w:p>
    <w:p>
      <w:pPr>
        <w:pStyle w:val="Compact"/>
        <w:numPr>
          <w:numId w:val="1001"/>
          <w:ilvl w:val="0"/>
        </w:numPr>
      </w:pPr>
      <w:r>
        <w:t xml:space="preserve">Conduct planned &amp; ad-hoc PP &amp; IC assessments of all HO &amp; Retail stores processes</w:t>
      </w:r>
    </w:p>
    <w:p>
      <w:pPr>
        <w:pStyle w:val="Compact"/>
        <w:numPr>
          <w:numId w:val="1001"/>
          <w:ilvl w:val="0"/>
        </w:numPr>
      </w:pPr>
      <w:r>
        <w:t xml:space="preserve">Coordinate activities between Business Unit / Functions and other key players (Assurance, Audit, ) to address a regulatory issues and criticisms</w:t>
      </w:r>
    </w:p>
    <w:p>
      <w:pPr>
        <w:pStyle w:val="Compact"/>
        <w:numPr>
          <w:numId w:val="1001"/>
          <w:ilvl w:val="0"/>
        </w:numPr>
      </w:pPr>
      <w:r>
        <w:t xml:space="preserve">Assist in the quarterly compliance certification process</w:t>
      </w:r>
    </w:p>
    <w:p>
      <w:pPr>
        <w:pStyle w:val="Compact"/>
        <w:numPr>
          <w:numId w:val="1001"/>
          <w:ilvl w:val="0"/>
        </w:numPr>
      </w:pPr>
      <w:r>
        <w:t xml:space="preserve">Perform annual balance sheet reviews through a standard review format (Controller’s Model File)</w:t>
      </w:r>
    </w:p>
    <w:p>
      <w:pPr>
        <w:pStyle w:val="Compact"/>
        <w:numPr>
          <w:numId w:val="1001"/>
          <w:ilvl w:val="0"/>
        </w:numPr>
      </w:pPr>
      <w:r>
        <w:t xml:space="preserve">Maintain strong IT control environments in accordance with the Group Control Framework</w:t>
      </w:r>
    </w:p>
    <w:p>
      <w:pPr>
        <w:pStyle w:val="Heading2"/>
      </w:pPr>
      <w:bookmarkStart w:id="23" w:name="qualifications-for-internal-control-manager"/>
      <w:r>
        <w:t xml:space="preserve">Qualifications for internal control manager</w:t>
      </w:r>
      <w:bookmarkEnd w:id="23"/>
    </w:p>
    <w:p>
      <w:pPr>
        <w:pStyle w:val="Compact"/>
        <w:numPr>
          <w:numId w:val="1002"/>
          <w:ilvl w:val="0"/>
        </w:numPr>
      </w:pPr>
      <w:r>
        <w:t xml:space="preserve">Educational qualification - University degree or tertiary education</w:t>
      </w:r>
    </w:p>
    <w:p>
      <w:pPr>
        <w:pStyle w:val="Compact"/>
        <w:numPr>
          <w:numId w:val="1002"/>
          <w:ilvl w:val="0"/>
        </w:numPr>
      </w:pPr>
      <w:r>
        <w:t xml:space="preserve">Bachelor's degree from related major, and at least 3 years managerial audit experience in Big 4</w:t>
      </w:r>
    </w:p>
    <w:p>
      <w:pPr>
        <w:pStyle w:val="Compact"/>
        <w:numPr>
          <w:numId w:val="1002"/>
          <w:ilvl w:val="0"/>
        </w:numPr>
      </w:pPr>
      <w:r>
        <w:t xml:space="preserve">Previous working experience in auditing TMT industry company is definitely a plus</w:t>
      </w:r>
    </w:p>
    <w:p>
      <w:pPr>
        <w:pStyle w:val="Compact"/>
        <w:numPr>
          <w:numId w:val="1002"/>
          <w:ilvl w:val="0"/>
        </w:numPr>
      </w:pPr>
      <w:r>
        <w:t xml:space="preserve">Some experience in Operational Risk Management, preferably in a widespread, multi-unit organization or Operations or other relevant business experience</w:t>
      </w:r>
    </w:p>
    <w:p>
      <w:pPr>
        <w:pStyle w:val="Compact"/>
        <w:numPr>
          <w:numId w:val="1002"/>
          <w:ilvl w:val="0"/>
        </w:numPr>
      </w:pPr>
      <w:r>
        <w:t xml:space="preserve">Some understanding or exposure to RCSA and/or audit methodology</w:t>
      </w:r>
    </w:p>
    <w:p>
      <w:pPr>
        <w:pStyle w:val="Compact"/>
        <w:numPr>
          <w:numId w:val="1002"/>
          <w:ilvl w:val="0"/>
        </w:numPr>
      </w:pPr>
      <w:r>
        <w:t xml:space="preserve">Good conflict management, negotiation, communication and influencing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l-contro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l-contro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2021-10-28T12:54:45Z</dcterms:created>
  <dcterms:modified xsi:type="dcterms:W3CDTF">2021-10-28T12:54:45Z</dcterms:modified>
</cp:coreProperties>
</file>