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https://www.velvetjobs.com/job-descriptions/internal-control-analyst</w:t>
        </w:r>
      </w:hyperlink>
    </w:p>
    <w:p>
      <w:pPr>
        <w:pStyle w:val="Heading1"/>
      </w:pPr>
      <w:bookmarkStart w:id="21" w:name="example-of-internal-control-analyst-job-description"/>
      <w:r>
        <w:t xml:space="preserve">Example of Internal Control Analyst Job Description</w:t>
      </w:r>
      <w:bookmarkEnd w:id="21"/>
    </w:p>
    <w:p>
      <w:pPr>
        <w:pStyle w:val="Compact"/>
      </w:pPr>
      <w:r>
        <w:t xml:space="preserve">Our company is growing rapidly and is looking to fill the role of internal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control-analyst"/>
      <w:r>
        <w:t xml:space="preserve">Responsibilities for internal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quarterly certification materials for various Divisions’ Certifications and Firmwide Review Committee</w:t>
      </w:r>
    </w:p>
    <w:p>
      <w:pPr>
        <w:pStyle w:val="Compact"/>
        <w:numPr>
          <w:numId w:val="1001"/>
          <w:ilvl w:val="0"/>
        </w:numPr>
      </w:pPr>
      <w:r>
        <w:t xml:space="preserve">Partner with other firm risk and control disciplines (e.g., Internal Audit, Operational Risk, Fed Reporting, CCAR)</w:t>
      </w:r>
    </w:p>
    <w:p>
      <w:pPr>
        <w:pStyle w:val="Compact"/>
        <w:numPr>
          <w:numId w:val="1001"/>
          <w:ilvl w:val="0"/>
        </w:numPr>
      </w:pPr>
      <w:r>
        <w:t xml:space="preserve">Work with key project managers throughout the firm to identify changes to risks/controls and ensure organizational changes are accurately reported as they relate to quarterly certification</w:t>
      </w:r>
    </w:p>
    <w:p>
      <w:pPr>
        <w:pStyle w:val="Compact"/>
        <w:numPr>
          <w:numId w:val="1001"/>
          <w:ilvl w:val="0"/>
        </w:numPr>
      </w:pPr>
      <w:r>
        <w:t xml:space="preserve">Training new assessors and certifiers</w:t>
      </w:r>
    </w:p>
    <w:p>
      <w:pPr>
        <w:pStyle w:val="Compact"/>
        <w:numPr>
          <w:numId w:val="1001"/>
          <w:ilvl w:val="0"/>
        </w:numPr>
      </w:pPr>
      <w:r>
        <w:t xml:space="preserve">Overall project management of the quarterly assessment and certification process which involves a high level of communication and coordination with individuals across the firm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strategic ICRA tools and convergence reports</w:t>
      </w:r>
    </w:p>
    <w:p>
      <w:pPr>
        <w:pStyle w:val="Compact"/>
        <w:numPr>
          <w:numId w:val="1001"/>
          <w:ilvl w:val="0"/>
        </w:numPr>
      </w:pPr>
      <w:r>
        <w:t xml:space="preserve">Support production of ICRA automated reporting and dashboards</w:t>
      </w:r>
    </w:p>
    <w:p>
      <w:pPr>
        <w:pStyle w:val="Compact"/>
        <w:numPr>
          <w:numId w:val="1001"/>
          <w:ilvl w:val="0"/>
        </w:numPr>
      </w:pPr>
      <w:r>
        <w:t xml:space="preserve">Liaison with regulators during exams and determine impact of any findings to the firm’s internal controls over financial reporting</w:t>
      </w:r>
    </w:p>
    <w:p>
      <w:pPr>
        <w:pStyle w:val="Compact"/>
        <w:numPr>
          <w:numId w:val="1001"/>
          <w:ilvl w:val="0"/>
        </w:numPr>
      </w:pPr>
      <w:r>
        <w:t xml:space="preserve">Coordination with a global team, including occasional travel to regional offices</w:t>
      </w:r>
    </w:p>
    <w:p>
      <w:pPr>
        <w:pStyle w:val="Compact"/>
        <w:numPr>
          <w:numId w:val="1001"/>
          <w:ilvl w:val="0"/>
        </w:numPr>
      </w:pPr>
      <w:r>
        <w:t xml:space="preserve">Assist in helping to build the technology strategy of the team, including project management</w:t>
      </w:r>
    </w:p>
    <w:p>
      <w:pPr>
        <w:pStyle w:val="Heading2"/>
      </w:pPr>
      <w:bookmarkStart w:id="23" w:name="qualifications-for-internal-control-analyst"/>
      <w:r>
        <w:t xml:space="preserve">Qualifications for internal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4+ year's related experience, preferably in public accounting with a focus in the consumer product industry</w:t>
      </w:r>
    </w:p>
    <w:p>
      <w:pPr>
        <w:pStyle w:val="Compact"/>
        <w:numPr>
          <w:numId w:val="1002"/>
          <w:ilvl w:val="0"/>
        </w:numPr>
      </w:pPr>
      <w:r>
        <w:t xml:space="preserve">Candidate typically possess 2-4 years of experience in a Sarbanes-Oxley role or a related financial services industry role including internal/external audit</w:t>
      </w:r>
    </w:p>
    <w:p>
      <w:pPr>
        <w:pStyle w:val="Compact"/>
        <w:numPr>
          <w:numId w:val="1002"/>
          <w:ilvl w:val="0"/>
        </w:numPr>
      </w:pPr>
      <w:r>
        <w:t xml:space="preserve">Must possess capital markets/banking experience especially related to internal controls over financial reporting</w:t>
      </w:r>
    </w:p>
    <w:p>
      <w:pPr>
        <w:pStyle w:val="Compact"/>
        <w:numPr>
          <w:numId w:val="1002"/>
          <w:ilvl w:val="0"/>
        </w:numPr>
      </w:pPr>
      <w:r>
        <w:t xml:space="preserve">Knowledge/experience in US GAAP/IFRS financial reporting is desired</w:t>
      </w:r>
    </w:p>
    <w:p>
      <w:pPr>
        <w:pStyle w:val="Compact"/>
        <w:numPr>
          <w:numId w:val="1002"/>
          <w:ilvl w:val="0"/>
        </w:numPr>
      </w:pPr>
      <w:r>
        <w:t xml:space="preserve">Experience with the project management of a risk and control self-assessment process is a plus</w:t>
      </w:r>
    </w:p>
    <w:p>
      <w:pPr>
        <w:pStyle w:val="Compact"/>
        <w:numPr>
          <w:numId w:val="1002"/>
          <w:ilvl w:val="0"/>
        </w:numPr>
      </w:pPr>
      <w:r>
        <w:t xml:space="preserve">Highly motivated and possess strong analytical and intellectual 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2021-10-28T12:51:40Z</dcterms:created>
  <dcterms:modified xsi:type="dcterms:W3CDTF">2021-10-28T12:51:40Z</dcterms:modified>
</cp:coreProperties>
</file>