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https://www.velvetjobs.com/job-descriptions/internal-audit-analyst</w:t>
        </w:r>
      </w:hyperlink>
    </w:p>
    <w:p>
      <w:pPr>
        <w:pStyle w:val="Heading1"/>
      </w:pPr>
      <w:bookmarkStart w:id="21" w:name="example-of-internal-audit-analyst-job-description"/>
      <w:r>
        <w:t xml:space="preserve">Example of Internal Audit Analyst Job Description</w:t>
      </w:r>
      <w:bookmarkEnd w:id="21"/>
    </w:p>
    <w:p>
      <w:pPr>
        <w:pStyle w:val="Compact"/>
      </w:pPr>
      <w:r>
        <w:t xml:space="preserve">Our innovative and growing company is looking for an internal audit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l-audit-analyst"/>
      <w:r>
        <w:t xml:space="preserve">Responsibilities for internal audit analyst</w:t>
      </w:r>
      <w:bookmarkEnd w:id="22"/>
    </w:p>
    <w:p>
      <w:pPr>
        <w:pStyle w:val="Compact"/>
        <w:numPr>
          <w:numId w:val="1001"/>
          <w:ilvl w:val="0"/>
        </w:numPr>
      </w:pPr>
      <w:r>
        <w:t xml:space="preserve">Participate in a risk advisory role on company initiatives projects to ensure proactive identification of relevant risks</w:t>
      </w:r>
    </w:p>
    <w:p>
      <w:pPr>
        <w:pStyle w:val="Compact"/>
        <w:numPr>
          <w:numId w:val="1001"/>
          <w:ilvl w:val="0"/>
        </w:numPr>
      </w:pPr>
      <w:r>
        <w:t xml:space="preserve">Engage in continuous monitoring of modeling and model risk areas</w:t>
      </w:r>
    </w:p>
    <w:p>
      <w:pPr>
        <w:pStyle w:val="Compact"/>
        <w:numPr>
          <w:numId w:val="1001"/>
          <w:ilvl w:val="0"/>
        </w:numPr>
      </w:pPr>
      <w:r>
        <w:t xml:space="preserve">Manages data analytic learning needs of Internal Audit teams</w:t>
      </w:r>
    </w:p>
    <w:p>
      <w:pPr>
        <w:pStyle w:val="Compact"/>
        <w:numPr>
          <w:numId w:val="1001"/>
          <w:ilvl w:val="0"/>
        </w:numPr>
      </w:pPr>
      <w:r>
        <w:t xml:space="preserve">Develops and maintains data analysis run sheets to ensure a consistent and repeatable process</w:t>
      </w:r>
    </w:p>
    <w:p>
      <w:pPr>
        <w:pStyle w:val="Compact"/>
        <w:numPr>
          <w:numId w:val="1001"/>
          <w:ilvl w:val="0"/>
        </w:numPr>
      </w:pPr>
      <w:r>
        <w:t xml:space="preserve">Maintains recurring analytics for department and converts to Audit Exchange as necessary</w:t>
      </w:r>
    </w:p>
    <w:p>
      <w:pPr>
        <w:pStyle w:val="Compact"/>
        <w:numPr>
          <w:numId w:val="1001"/>
          <w:ilvl w:val="0"/>
        </w:numPr>
      </w:pPr>
      <w:r>
        <w:t xml:space="preserve">Consults with Auditors to develop and apply data analysis strategies (ex</w:t>
      </w:r>
    </w:p>
    <w:p>
      <w:pPr>
        <w:pStyle w:val="Compact"/>
        <w:numPr>
          <w:numId w:val="1001"/>
          <w:ilvl w:val="0"/>
        </w:numPr>
      </w:pPr>
      <w:r>
        <w:t xml:space="preserve">Documents project deliverables, including DARs, program descriptions, run sheets, job schedules, following team guidelines</w:t>
      </w:r>
    </w:p>
    <w:p>
      <w:pPr>
        <w:pStyle w:val="Compact"/>
        <w:numPr>
          <w:numId w:val="1001"/>
          <w:ilvl w:val="0"/>
        </w:numPr>
      </w:pPr>
      <w:r>
        <w:t xml:space="preserve">Leads design, code, and verification phases</w:t>
      </w:r>
    </w:p>
    <w:p>
      <w:pPr>
        <w:pStyle w:val="Compact"/>
        <w:numPr>
          <w:numId w:val="1001"/>
          <w:ilvl w:val="0"/>
        </w:numPr>
      </w:pPr>
      <w:r>
        <w:t xml:space="preserve">Engages with audit teams and stakeholders to understand each business question</w:t>
      </w:r>
    </w:p>
    <w:p>
      <w:pPr>
        <w:pStyle w:val="Compact"/>
        <w:numPr>
          <w:numId w:val="1001"/>
          <w:ilvl w:val="0"/>
        </w:numPr>
      </w:pPr>
      <w:r>
        <w:t xml:space="preserve">Understands and enforces team guidelines</w:t>
      </w:r>
    </w:p>
    <w:p>
      <w:pPr>
        <w:pStyle w:val="Heading2"/>
      </w:pPr>
      <w:bookmarkStart w:id="23" w:name="qualifications-for-internal-audit-analyst"/>
      <w:r>
        <w:t xml:space="preserve">Qualifications for internal audit analyst</w:t>
      </w:r>
      <w:bookmarkEnd w:id="23"/>
    </w:p>
    <w:p>
      <w:pPr>
        <w:pStyle w:val="Compact"/>
        <w:numPr>
          <w:numId w:val="1002"/>
          <w:ilvl w:val="0"/>
        </w:numPr>
      </w:pPr>
      <w:r>
        <w:t xml:space="preserve">Preference given to those with experience conducting financial/operational audits at a Public Accounting firm and/or Fortune 500 company</w:t>
      </w:r>
    </w:p>
    <w:p>
      <w:pPr>
        <w:pStyle w:val="Compact"/>
        <w:numPr>
          <w:numId w:val="1002"/>
          <w:ilvl w:val="0"/>
        </w:numPr>
      </w:pPr>
      <w:r>
        <w:t xml:space="preserve">Bachelor’s or Master’s degree in Accounting or related Business field</w:t>
      </w:r>
    </w:p>
    <w:p>
      <w:pPr>
        <w:pStyle w:val="Compact"/>
        <w:numPr>
          <w:numId w:val="1002"/>
          <w:ilvl w:val="0"/>
        </w:numPr>
      </w:pPr>
      <w:r>
        <w:t xml:space="preserve">Perform outcome based testing/black box testing</w:t>
      </w:r>
    </w:p>
    <w:p>
      <w:pPr>
        <w:pStyle w:val="Compact"/>
        <w:numPr>
          <w:numId w:val="1002"/>
          <w:ilvl w:val="0"/>
        </w:numPr>
      </w:pPr>
      <w:r>
        <w:t xml:space="preserve">Perform gap analysis in report implementation and identify root cause</w:t>
      </w:r>
    </w:p>
    <w:p>
      <w:pPr>
        <w:pStyle w:val="Compact"/>
        <w:numPr>
          <w:numId w:val="1002"/>
          <w:ilvl w:val="0"/>
        </w:numPr>
      </w:pPr>
      <w:r>
        <w:t xml:space="preserve">Assist in presenting the approach, progress and results of the reviews to internal, IT and business stakeholders</w:t>
      </w:r>
    </w:p>
    <w:p>
      <w:pPr>
        <w:pStyle w:val="Compact"/>
        <w:numPr>
          <w:numId w:val="1002"/>
          <w:ilvl w:val="0"/>
        </w:numPr>
      </w:pPr>
      <w:r>
        <w:t xml:space="preserve">Assist in formulating the strategy to action upon the issues identified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audi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audi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2021-10-28T13:24:14Z</dcterms:created>
  <dcterms:modified xsi:type="dcterms:W3CDTF">2021-10-28T13:24:14Z</dcterms:modified>
</cp:coreProperties>
</file>