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https://www.velvetjobs.com/job-descriptions/intern-environmental</w:t>
        </w:r>
      </w:hyperlink>
    </w:p>
    <w:p>
      <w:pPr>
        <w:pStyle w:val="Heading1"/>
      </w:pPr>
      <w:bookmarkStart w:id="21" w:name="example-of-intern-environmental-job-description"/>
      <w:r>
        <w:t xml:space="preserve">Example of Intern, Environmental Job Description</w:t>
      </w:r>
      <w:bookmarkEnd w:id="21"/>
    </w:p>
    <w:p>
      <w:pPr>
        <w:pStyle w:val="Compact"/>
      </w:pPr>
      <w:r>
        <w:t xml:space="preserve">Our innovative and growing company is hiring for an intern, environmental.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environmental"/>
      <w:r>
        <w:t xml:space="preserve">Responsibilities for intern, environmental</w:t>
      </w:r>
      <w:bookmarkEnd w:id="22"/>
    </w:p>
    <w:p>
      <w:pPr>
        <w:pStyle w:val="Compact"/>
        <w:numPr>
          <w:numId w:val="1001"/>
          <w:ilvl w:val="0"/>
        </w:numPr>
      </w:pPr>
      <w:r>
        <w:t xml:space="preserve">Work under the supervision of project managers, mid-level and senior environmental scientists, biologists, and civil engineers</w:t>
      </w:r>
    </w:p>
    <w:p>
      <w:pPr>
        <w:pStyle w:val="Compact"/>
        <w:numPr>
          <w:numId w:val="1001"/>
          <w:ilvl w:val="0"/>
        </w:numPr>
      </w:pPr>
      <w:r>
        <w:t xml:space="preserve">Work with multi-disciplinary project delivery teams</w:t>
      </w:r>
    </w:p>
    <w:p>
      <w:pPr>
        <w:pStyle w:val="Compact"/>
        <w:numPr>
          <w:numId w:val="1001"/>
          <w:ilvl w:val="0"/>
        </w:numPr>
      </w:pPr>
      <w:r>
        <w:t xml:space="preserve">Take responsibility for assisting with environmental permits, NEPA documentation, wetland delineations, biological assessments, and other environmental compliance documentation</w:t>
      </w:r>
    </w:p>
    <w:p>
      <w:pPr>
        <w:pStyle w:val="Compact"/>
        <w:numPr>
          <w:numId w:val="1001"/>
          <w:ilvl w:val="0"/>
        </w:numPr>
      </w:pPr>
      <w:r>
        <w:t xml:space="preserve">Be available for various field work assignments</w:t>
      </w:r>
    </w:p>
    <w:p>
      <w:pPr>
        <w:pStyle w:val="Compact"/>
        <w:numPr>
          <w:numId w:val="1001"/>
          <w:ilvl w:val="0"/>
        </w:numPr>
      </w:pPr>
      <w:r>
        <w:t xml:space="preserve">Researching regulations</w:t>
      </w:r>
    </w:p>
    <w:p>
      <w:pPr>
        <w:pStyle w:val="Compact"/>
        <w:numPr>
          <w:numId w:val="1001"/>
          <w:ilvl w:val="0"/>
        </w:numPr>
      </w:pPr>
      <w:r>
        <w:t xml:space="preserve">Compiling and evaluating environmental data</w:t>
      </w:r>
    </w:p>
    <w:p>
      <w:pPr>
        <w:pStyle w:val="Compact"/>
        <w:numPr>
          <w:numId w:val="1001"/>
          <w:ilvl w:val="0"/>
        </w:numPr>
      </w:pPr>
      <w:r>
        <w:t xml:space="preserve">Assisting locations with data collection and reporting</w:t>
      </w:r>
    </w:p>
    <w:p>
      <w:pPr>
        <w:pStyle w:val="Compact"/>
        <w:numPr>
          <w:numId w:val="1001"/>
          <w:ilvl w:val="0"/>
        </w:numPr>
      </w:pPr>
      <w:r>
        <w:t xml:space="preserve">Assisting our engineers with various projects</w:t>
      </w:r>
    </w:p>
    <w:p>
      <w:pPr>
        <w:pStyle w:val="Compact"/>
        <w:numPr>
          <w:numId w:val="1001"/>
          <w:ilvl w:val="0"/>
        </w:numPr>
      </w:pPr>
      <w:r>
        <w:t xml:space="preserve">Pursuing a college degree in science or engineering or recent college graduate</w:t>
      </w:r>
    </w:p>
    <w:p>
      <w:pPr>
        <w:pStyle w:val="Compact"/>
        <w:numPr>
          <w:numId w:val="1001"/>
          <w:ilvl w:val="0"/>
        </w:numPr>
      </w:pPr>
      <w:r>
        <w:t xml:space="preserve">Holds interest in environmental issues, safety, waste, wastewater, compliance</w:t>
      </w:r>
    </w:p>
    <w:p>
      <w:pPr>
        <w:pStyle w:val="Heading2"/>
      </w:pPr>
      <w:bookmarkStart w:id="23" w:name="qualifications-for-intern-environmental"/>
      <w:r>
        <w:t xml:space="preserve">Qualifications for intern, environmental</w:t>
      </w:r>
      <w:bookmarkEnd w:id="23"/>
    </w:p>
    <w:p>
      <w:pPr>
        <w:pStyle w:val="Compact"/>
        <w:numPr>
          <w:numId w:val="1002"/>
          <w:ilvl w:val="0"/>
        </w:numPr>
      </w:pPr>
      <w:r>
        <w:t xml:space="preserve">College credits equivalent to two years towards an undergraduate degree</w:t>
      </w:r>
    </w:p>
    <w:p>
      <w:pPr>
        <w:pStyle w:val="Compact"/>
        <w:numPr>
          <w:numId w:val="1002"/>
          <w:ilvl w:val="0"/>
        </w:numPr>
      </w:pPr>
      <w:r>
        <w:t xml:space="preserve">Bachelor’s degree required - business or engineering or related field preferred</w:t>
      </w:r>
    </w:p>
    <w:p>
      <w:pPr>
        <w:pStyle w:val="Compact"/>
        <w:numPr>
          <w:numId w:val="1002"/>
          <w:ilvl w:val="0"/>
        </w:numPr>
      </w:pPr>
      <w:r>
        <w:t xml:space="preserve">Prior business or finance or technical experience, a plus</w:t>
      </w:r>
    </w:p>
    <w:p>
      <w:pPr>
        <w:pStyle w:val="Compact"/>
        <w:numPr>
          <w:numId w:val="1002"/>
          <w:ilvl w:val="0"/>
        </w:numPr>
      </w:pPr>
      <w:r>
        <w:t xml:space="preserve">Analytical and planning skills coupled with the ability to multi-task</w:t>
      </w:r>
    </w:p>
    <w:p>
      <w:pPr>
        <w:pStyle w:val="Compact"/>
        <w:numPr>
          <w:numId w:val="1002"/>
          <w:ilvl w:val="0"/>
        </w:numPr>
      </w:pPr>
      <w:r>
        <w:t xml:space="preserve">Detail-oriented and creative problem solving approach</w:t>
      </w:r>
    </w:p>
    <w:p>
      <w:pPr>
        <w:pStyle w:val="Compact"/>
        <w:numPr>
          <w:numId w:val="1002"/>
          <w:ilvl w:val="0"/>
        </w:numPr>
      </w:pPr>
      <w:r>
        <w:t xml:space="preserve">Support environmental compliance related to operations at each of GM Canada’s non-manufacturing 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environmen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environmen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2021-10-28T18:36:27Z</dcterms:created>
  <dcterms:modified xsi:type="dcterms:W3CDTF">2021-10-28T18:36:27Z</dcterms:modified>
</cp:coreProperties>
</file>