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https://www.velvetjobs.com/job-descriptions/intern-commercial</w:t>
        </w:r>
      </w:hyperlink>
    </w:p>
    <w:p>
      <w:pPr>
        <w:pStyle w:val="Heading1"/>
      </w:pPr>
      <w:bookmarkStart w:id="21" w:name="example-of-intern-commercial-job-description"/>
      <w:r>
        <w:t xml:space="preserve">Example of Intern Commercial Job Description</w:t>
      </w:r>
      <w:bookmarkEnd w:id="21"/>
    </w:p>
    <w:p>
      <w:pPr>
        <w:pStyle w:val="Compact"/>
      </w:pPr>
      <w:r>
        <w:t xml:space="preserve">Our innovative and growing company is looking to fill the role of intern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commercial"/>
      <w:r>
        <w:t xml:space="preserve">Responsibilities for intern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Follow-through the full cycle of commercial management Account Planning, Sales Call Planning, actual visits, and after-visit follow-ups</w:t>
      </w:r>
    </w:p>
    <w:p>
      <w:pPr>
        <w:pStyle w:val="Compact"/>
        <w:numPr>
          <w:numId w:val="1001"/>
          <w:ilvl w:val="0"/>
        </w:numPr>
      </w:pPr>
      <w:r>
        <w:t xml:space="preserve">Generate management reports tracking of sales opportunity pipeline and progress against objectives</w:t>
      </w:r>
    </w:p>
    <w:p>
      <w:pPr>
        <w:pStyle w:val="Compact"/>
        <w:numPr>
          <w:numId w:val="1001"/>
          <w:ilvl w:val="0"/>
        </w:numPr>
      </w:pPr>
      <w:r>
        <w:t xml:space="preserve">Driving the quarterly and yearly commercial planning process</w:t>
      </w:r>
    </w:p>
    <w:p>
      <w:pPr>
        <w:pStyle w:val="Compact"/>
        <w:numPr>
          <w:numId w:val="1001"/>
          <w:ilvl w:val="0"/>
        </w:numPr>
      </w:pPr>
      <w:r>
        <w:t xml:space="preserve">Creating analyses and models to evaluate the impact of performance measures from a commercial point of view</w:t>
      </w:r>
    </w:p>
    <w:p>
      <w:pPr>
        <w:pStyle w:val="Compact"/>
        <w:numPr>
          <w:numId w:val="1001"/>
          <w:ilvl w:val="0"/>
        </w:numPr>
      </w:pPr>
      <w:r>
        <w:t xml:space="preserve">Coordinating the team on cross-country projects and analyses such as campaign evaluation or competitive pricing and assortment improvements</w:t>
      </w:r>
    </w:p>
    <w:p>
      <w:pPr>
        <w:pStyle w:val="Compact"/>
        <w:numPr>
          <w:numId w:val="1001"/>
          <w:ilvl w:val="0"/>
        </w:numPr>
      </w:pPr>
      <w:r>
        <w:t xml:space="preserve">Supporting the organization in identifying and evaluating new ideas to create value for our customers and improving the competitive positioning of the company</w:t>
      </w:r>
    </w:p>
    <w:p>
      <w:pPr>
        <w:pStyle w:val="Compact"/>
        <w:numPr>
          <w:numId w:val="1001"/>
          <w:ilvl w:val="0"/>
        </w:numPr>
      </w:pPr>
      <w:r>
        <w:t xml:space="preserve">Financial partner of the Global Automotive teams (Sales, Product Management, Marketing, Pricing)</w:t>
      </w:r>
    </w:p>
    <w:p>
      <w:pPr>
        <w:pStyle w:val="Compact"/>
        <w:numPr>
          <w:numId w:val="1001"/>
          <w:ilvl w:val="0"/>
        </w:numPr>
      </w:pPr>
      <w:r>
        <w:t xml:space="preserve">Support Senior analyst and leadership, establishing insightful analysis bearing in mind of simplification</w:t>
      </w:r>
    </w:p>
    <w:p>
      <w:pPr>
        <w:pStyle w:val="Compact"/>
        <w:numPr>
          <w:numId w:val="1001"/>
          <w:ilvl w:val="0"/>
        </w:numPr>
      </w:pPr>
      <w:r>
        <w:t xml:space="preserve">Operate lab engineering equipment (Oscilloscope, DMM, power supplies, function generator, thermal chambers)</w:t>
      </w:r>
    </w:p>
    <w:p>
      <w:pPr>
        <w:pStyle w:val="Compact"/>
        <w:numPr>
          <w:numId w:val="1001"/>
          <w:ilvl w:val="0"/>
        </w:numPr>
      </w:pPr>
      <w:r>
        <w:t xml:space="preserve">Operate ECU test equipment (load boxes, load cells)</w:t>
      </w:r>
    </w:p>
    <w:p>
      <w:pPr>
        <w:pStyle w:val="Heading2"/>
      </w:pPr>
      <w:bookmarkStart w:id="23" w:name="qualifications-for-intern-commercial"/>
      <w:r>
        <w:t xml:space="preserve">Qualifications for intern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enrolled in a post-secondary program that requires a placement</w:t>
      </w:r>
    </w:p>
    <w:p>
      <w:pPr>
        <w:pStyle w:val="Compact"/>
        <w:numPr>
          <w:numId w:val="1002"/>
          <w:ilvl w:val="0"/>
        </w:numPr>
      </w:pPr>
      <w:r>
        <w:t xml:space="preserve">Strong understanding of human resources including employee relations, talent acquisition, development and respective labor laws</w:t>
      </w:r>
    </w:p>
    <w:p>
      <w:pPr>
        <w:pStyle w:val="Compact"/>
        <w:numPr>
          <w:numId w:val="1002"/>
          <w:ilvl w:val="0"/>
        </w:numPr>
      </w:pPr>
      <w:r>
        <w:t xml:space="preserve">Ability to research, understand and interpret scientific and medical publications</w:t>
      </w:r>
    </w:p>
    <w:p>
      <w:pPr>
        <w:pStyle w:val="Compact"/>
        <w:numPr>
          <w:numId w:val="1002"/>
          <w:ilvl w:val="0"/>
        </w:numPr>
      </w:pPr>
      <w:r>
        <w:t xml:space="preserve">Currently a Junior or above in an accredited university program Proficiency in office software tools (e.g., Excel, Word, PowerPoint)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small or large projects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 a collaborative, fast paced, multitasking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2021-10-28T13:25:22Z</dcterms:created>
  <dcterms:modified xsi:type="dcterms:W3CDTF">2021-10-28T13:25:22Z</dcterms:modified>
</cp:coreProperties>
</file>