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https://www.velvetjobs.com/job-descriptions/intermediate-engineer</w:t>
        </w:r>
      </w:hyperlink>
    </w:p>
    <w:p>
      <w:pPr>
        <w:pStyle w:val="Heading1"/>
      </w:pPr>
      <w:bookmarkStart w:id="21" w:name="example-of-intermediate-engineer-job-description"/>
      <w:r>
        <w:t xml:space="preserve">Example of Intermediate Engineer Job Description</w:t>
      </w:r>
      <w:bookmarkEnd w:id="21"/>
    </w:p>
    <w:p>
      <w:pPr>
        <w:pStyle w:val="Compact"/>
      </w:pPr>
      <w:r>
        <w:t xml:space="preserve">Our growing company is hiring for an intermediate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mediate-engineer"/>
      <w:r>
        <w:t xml:space="preserve">Responsibilities for intermediate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directly with engineering team and program management staff to analyze and understand requirements</w:t>
      </w:r>
    </w:p>
    <w:p>
      <w:pPr>
        <w:pStyle w:val="Compact"/>
        <w:numPr>
          <w:numId w:val="1001"/>
          <w:ilvl w:val="0"/>
        </w:numPr>
      </w:pPr>
      <w:r>
        <w:t xml:space="preserve">Translate requirements into appropriate technical designs</w:t>
      </w:r>
    </w:p>
    <w:p>
      <w:pPr>
        <w:pStyle w:val="Compact"/>
        <w:numPr>
          <w:numId w:val="1001"/>
          <w:ilvl w:val="0"/>
        </w:numPr>
      </w:pPr>
      <w:r>
        <w:t xml:space="preserve">Effectively present technical designs to software engineering, program management, and other team members</w:t>
      </w:r>
    </w:p>
    <w:p>
      <w:pPr>
        <w:pStyle w:val="Compact"/>
        <w:numPr>
          <w:numId w:val="1001"/>
          <w:ilvl w:val="0"/>
        </w:numPr>
      </w:pPr>
      <w:r>
        <w:t xml:space="preserve">Provide input and effort for the technical verification of all technical, functional and corporate requirements prior to delivery of software components and applications</w:t>
      </w:r>
    </w:p>
    <w:p>
      <w:pPr>
        <w:pStyle w:val="Compact"/>
        <w:numPr>
          <w:numId w:val="1001"/>
          <w:ilvl w:val="0"/>
        </w:numPr>
      </w:pPr>
      <w:r>
        <w:t xml:space="preserve">Effectively manage multiple task assignments</w:t>
      </w:r>
    </w:p>
    <w:p>
      <w:pPr>
        <w:pStyle w:val="Compact"/>
        <w:numPr>
          <w:numId w:val="1001"/>
          <w:ilvl w:val="0"/>
        </w:numPr>
      </w:pPr>
      <w:r>
        <w:t xml:space="preserve">Perform other appropriate duties as requested, directed, or assigned</w:t>
      </w:r>
    </w:p>
    <w:p>
      <w:pPr>
        <w:pStyle w:val="Compact"/>
        <w:numPr>
          <w:numId w:val="1001"/>
          <w:ilvl w:val="0"/>
        </w:numPr>
      </w:pPr>
      <w:r>
        <w:t xml:space="preserve">Performs a variety of engineering work in planning and design of HVAC, plumbing, medical gas and fire protection systems</w:t>
      </w:r>
    </w:p>
    <w:p>
      <w:pPr>
        <w:pStyle w:val="Compact"/>
        <w:numPr>
          <w:numId w:val="1001"/>
          <w:ilvl w:val="0"/>
        </w:numPr>
      </w:pPr>
      <w:r>
        <w:t xml:space="preserve">Several concurrent new building, building renovation, and/or infrastructure upgrade projects</w:t>
      </w:r>
    </w:p>
    <w:p>
      <w:pPr>
        <w:pStyle w:val="Compact"/>
        <w:numPr>
          <w:numId w:val="1001"/>
          <w:ilvl w:val="0"/>
        </w:numPr>
      </w:pPr>
      <w:r>
        <w:t xml:space="preserve">Works with and manages external architectural/ engineering consultants in the design and construction industry</w:t>
      </w:r>
    </w:p>
    <w:p>
      <w:pPr>
        <w:pStyle w:val="Compact"/>
        <w:numPr>
          <w:numId w:val="1001"/>
          <w:ilvl w:val="0"/>
        </w:numPr>
      </w:pPr>
      <w:r>
        <w:t xml:space="preserve">Participate in the construction phase portion of the project in the preparation and/or review of request for information (RFI's), bulletins, contract change documents (CCD), Review shop drawings, perform field inspections, and punch lists</w:t>
      </w:r>
    </w:p>
    <w:p>
      <w:pPr>
        <w:pStyle w:val="Heading2"/>
      </w:pPr>
      <w:bookmarkStart w:id="23" w:name="qualifications-for-intermediate-engineer"/>
      <w:r>
        <w:t xml:space="preserve">Qualifications for intermediate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the following standards</w:t>
      </w:r>
    </w:p>
    <w:p>
      <w:pPr>
        <w:pStyle w:val="Compact"/>
        <w:numPr>
          <w:numId w:val="1002"/>
          <w:ilvl w:val="0"/>
        </w:numPr>
      </w:pPr>
      <w:r>
        <w:t xml:space="preserve">At least three (3) to six (6) years - minimum proven successful Software Engineer experience</w:t>
      </w:r>
    </w:p>
    <w:p>
      <w:pPr>
        <w:pStyle w:val="Compact"/>
        <w:numPr>
          <w:numId w:val="1002"/>
          <w:ilvl w:val="0"/>
        </w:numPr>
      </w:pPr>
      <w:r>
        <w:t xml:space="preserve">BS in Computer Science, Computer Engineering or Electrical Engineering plus 2 - 4 years’ of experience OR MS in Computer Science, Computer Engineering or Electrical Engineering plus 1 - 3 years’ of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in embedded real time multi-tasking software development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using C/C++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using object oriented design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mediat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mediat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