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https://www.velvetjobs.com/job-descriptions/intensive-care-unit-nurse</w:t>
        </w:r>
      </w:hyperlink>
    </w:p>
    <w:p>
      <w:pPr>
        <w:pStyle w:val="Heading1"/>
      </w:pPr>
      <w:bookmarkStart w:id="21" w:name="example-of-intensive-care-unit-nurse-job-description"/>
      <w:r>
        <w:t xml:space="preserve">Example of Intensive Care Unit Nurse Job Description</w:t>
      </w:r>
      <w:bookmarkEnd w:id="21"/>
    </w:p>
    <w:p>
      <w:pPr>
        <w:pStyle w:val="Compact"/>
      </w:pPr>
      <w:r>
        <w:t xml:space="preserve">Our company is looking to fill the role of intensive care unit nurse.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tensive-care-unit-nurse"/>
      <w:r>
        <w:t xml:space="preserve">Responsibilities for intensive care unit nurse</w:t>
      </w:r>
      <w:bookmarkEnd w:id="22"/>
    </w:p>
    <w:p>
      <w:pPr>
        <w:pStyle w:val="Compact"/>
        <w:numPr>
          <w:numId w:val="1001"/>
          <w:ilvl w:val="0"/>
        </w:numPr>
      </w:pPr>
      <w:r>
        <w:t xml:space="preserve">Diagnosis / condition</w:t>
      </w:r>
    </w:p>
    <w:p>
      <w:pPr>
        <w:pStyle w:val="Compact"/>
        <w:numPr>
          <w:numId w:val="1001"/>
          <w:ilvl w:val="0"/>
        </w:numPr>
      </w:pPr>
      <w:r>
        <w:t xml:space="preserve">Teach / Inform</w:t>
      </w:r>
    </w:p>
    <w:p>
      <w:pPr>
        <w:pStyle w:val="Compact"/>
        <w:numPr>
          <w:numId w:val="1001"/>
          <w:ilvl w:val="0"/>
        </w:numPr>
      </w:pPr>
      <w:r>
        <w:t xml:space="preserve">Dynamic interaction (circularity) among steps a – f</w:t>
      </w:r>
    </w:p>
    <w:p>
      <w:pPr>
        <w:pStyle w:val="Compact"/>
        <w:numPr>
          <w:numId w:val="1001"/>
          <w:ilvl w:val="0"/>
        </w:numPr>
      </w:pPr>
      <w:r>
        <w:t xml:space="preserve">Assess patient level of stability and interrelatedness of direct and indirect RN provided care / dose of care</w:t>
      </w:r>
    </w:p>
    <w:p>
      <w:pPr>
        <w:pStyle w:val="Compact"/>
        <w:numPr>
          <w:numId w:val="1001"/>
          <w:ilvl w:val="0"/>
        </w:numPr>
      </w:pPr>
      <w:r>
        <w:t xml:space="preserve">Instruct and educate patients and families</w:t>
      </w:r>
    </w:p>
    <w:p>
      <w:pPr>
        <w:pStyle w:val="Compact"/>
        <w:numPr>
          <w:numId w:val="1001"/>
          <w:ilvl w:val="0"/>
        </w:numPr>
      </w:pPr>
      <w:r>
        <w:t xml:space="preserve">Maintain six (6) CEU's in pediatrics on a biannual basis</w:t>
      </w:r>
    </w:p>
    <w:p>
      <w:pPr>
        <w:pStyle w:val="Heading2"/>
      </w:pPr>
      <w:bookmarkStart w:id="23" w:name="qualifications-for-intensive-care-unit-nurse"/>
      <w:r>
        <w:t xml:space="preserve">Qualifications for intensive care unit nurse</w:t>
      </w:r>
      <w:bookmarkEnd w:id="23"/>
    </w:p>
    <w:p>
      <w:pPr>
        <w:pStyle w:val="Compact"/>
        <w:numPr>
          <w:numId w:val="1002"/>
          <w:ilvl w:val="0"/>
        </w:numPr>
      </w:pPr>
      <w:r>
        <w:t xml:space="preserve">Please ACLS &amp; PALS</w:t>
      </w:r>
    </w:p>
    <w:p>
      <w:pPr>
        <w:pStyle w:val="Compact"/>
        <w:numPr>
          <w:numId w:val="1002"/>
          <w:ilvl w:val="0"/>
        </w:numPr>
      </w:pPr>
      <w:r>
        <w:t xml:space="preserve">At least 3- 5 years of Critical Care nursing experience previous leadership/charge experience in critical care setting</w:t>
      </w:r>
    </w:p>
    <w:p>
      <w:pPr>
        <w:pStyle w:val="Compact"/>
        <w:numPr>
          <w:numId w:val="1002"/>
          <w:ilvl w:val="0"/>
        </w:numPr>
      </w:pPr>
      <w:r>
        <w:t xml:space="preserve">Licensed to practice as a Registered Nurse in the State of Washington</w:t>
      </w:r>
    </w:p>
    <w:p>
      <w:pPr>
        <w:pStyle w:val="Compact"/>
        <w:numPr>
          <w:numId w:val="1002"/>
          <w:ilvl w:val="0"/>
        </w:numPr>
      </w:pPr>
      <w:r>
        <w:t xml:space="preserve">Three (3) years previous experience in Critical Care nursing</w:t>
      </w:r>
    </w:p>
    <w:p>
      <w:pPr>
        <w:pStyle w:val="Compact"/>
        <w:numPr>
          <w:numId w:val="1002"/>
          <w:ilvl w:val="0"/>
        </w:numPr>
      </w:pPr>
      <w:r>
        <w:t xml:space="preserve">MSN or Masters in Health Administration or related field</w:t>
      </w:r>
    </w:p>
    <w:p>
      <w:pPr>
        <w:pStyle w:val="Compact"/>
        <w:numPr>
          <w:numId w:val="1002"/>
          <w:ilvl w:val="0"/>
        </w:numPr>
      </w:pPr>
      <w:r>
        <w:t xml:space="preserve">Efficiently communicates with SJHS-HC physicians, customers and employees both in person and over the phone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nsive-care-unit-nur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nsive-care-unit-nur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2021-10-28T13:32:46Z</dcterms:created>
  <dcterms:modified xsi:type="dcterms:W3CDTF">2021-10-28T13:32:46Z</dcterms:modified>
</cp:coreProperties>
</file>