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https://www.velvetjobs.com/job-descriptions/intelligence-support</w:t>
        </w:r>
      </w:hyperlink>
    </w:p>
    <w:p>
      <w:pPr>
        <w:pStyle w:val="Heading1"/>
      </w:pPr>
      <w:bookmarkStart w:id="21" w:name="example-of-intelligence-support-job-description"/>
      <w:r>
        <w:t xml:space="preserve">Example of Intelligence Support Job Description</w:t>
      </w:r>
      <w:bookmarkEnd w:id="21"/>
    </w:p>
    <w:p>
      <w:pPr>
        <w:pStyle w:val="Compact"/>
      </w:pPr>
      <w:r>
        <w:t xml:space="preserve">Our growing company is hiring for an intelligence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lligence-support"/>
      <w:r>
        <w:t xml:space="preserve">Responsibilities for intelligence support</w:t>
      </w:r>
      <w:bookmarkEnd w:id="22"/>
    </w:p>
    <w:p>
      <w:pPr>
        <w:pStyle w:val="Compact"/>
        <w:numPr>
          <w:numId w:val="1001"/>
          <w:ilvl w:val="0"/>
        </w:numPr>
      </w:pPr>
      <w:r>
        <w:t xml:space="preserve">Submission/prioritizing/testing of program requests and process improvements</w:t>
      </w:r>
    </w:p>
    <w:p>
      <w:pPr>
        <w:pStyle w:val="Compact"/>
        <w:numPr>
          <w:numId w:val="1001"/>
          <w:ilvl w:val="0"/>
        </w:numPr>
      </w:pPr>
      <w:r>
        <w:t xml:space="preserve">Be available for overnight support of production services to ensure successful completion of processing</w:t>
      </w:r>
    </w:p>
    <w:p>
      <w:pPr>
        <w:pStyle w:val="Compact"/>
        <w:numPr>
          <w:numId w:val="1001"/>
          <w:ilvl w:val="0"/>
        </w:numPr>
      </w:pPr>
      <w:r>
        <w:t xml:space="preserve">Respond to overnight calls and deal with issues</w:t>
      </w:r>
    </w:p>
    <w:p>
      <w:pPr>
        <w:pStyle w:val="Compact"/>
        <w:numPr>
          <w:numId w:val="1001"/>
          <w:ilvl w:val="0"/>
        </w:numPr>
      </w:pPr>
      <w:r>
        <w:t xml:space="preserve">Support weekend releases and maintenance work</w:t>
      </w:r>
    </w:p>
    <w:p>
      <w:pPr>
        <w:pStyle w:val="Compact"/>
        <w:numPr>
          <w:numId w:val="1001"/>
          <w:ilvl w:val="0"/>
        </w:numPr>
      </w:pPr>
      <w:r>
        <w:t xml:space="preserve">Participate in Production out of hours activities such as Disaster Recovery exercises</w:t>
      </w:r>
    </w:p>
    <w:p>
      <w:pPr>
        <w:pStyle w:val="Compact"/>
        <w:numPr>
          <w:numId w:val="1001"/>
          <w:ilvl w:val="0"/>
        </w:numPr>
      </w:pPr>
      <w:r>
        <w:t xml:space="preserve">Coordinate with numbered fleets, Type Commanders (TYCOM) and other training commands (Carrier Strike Group Four [CSG-4], Tactical Training Group Pacific [TTGP], Expeditionary Warfare Training Group Atlantic [EWTGL]) as required on matters relating to assigned area of warfare training (Intelligence) in order to develop synthetic training scenarios, academic curricula, and individual training syllabi in support of Fleet training objectives</w:t>
      </w:r>
    </w:p>
    <w:p>
      <w:pPr>
        <w:pStyle w:val="Compact"/>
        <w:numPr>
          <w:numId w:val="1001"/>
          <w:ilvl w:val="0"/>
        </w:numPr>
      </w:pPr>
      <w:r>
        <w:t xml:space="preserve">Partner with business stakeholders to understand and document business requirements for developing appropriate business analysis and reporting applications</w:t>
      </w:r>
    </w:p>
    <w:p>
      <w:pPr>
        <w:pStyle w:val="Compact"/>
        <w:numPr>
          <w:numId w:val="1001"/>
          <w:ilvl w:val="0"/>
        </w:numPr>
      </w:pPr>
      <w:r>
        <w:t xml:space="preserve">Provide insight into leading analytic practices and foster best practices that are consistent with BI design standards</w:t>
      </w:r>
    </w:p>
    <w:p>
      <w:pPr>
        <w:pStyle w:val="Compact"/>
        <w:numPr>
          <w:numId w:val="1001"/>
          <w:ilvl w:val="0"/>
        </w:numPr>
      </w:pPr>
      <w:r>
        <w:t xml:space="preserve">Lead and manage technical experts responsible for the development of information solutions, from definition phase through implementation;</w:t>
      </w:r>
    </w:p>
    <w:p>
      <w:pPr>
        <w:pStyle w:val="Compact"/>
        <w:numPr>
          <w:numId w:val="1001"/>
          <w:ilvl w:val="0"/>
        </w:numPr>
      </w:pPr>
      <w:r>
        <w:t xml:space="preserve">Lead university</w:t>
      </w:r>
      <w:r>
        <w:softHyphen/>
      </w:r>
      <w:r>
        <w:t xml:space="preserve">wide complex business intelligence reporting and analysis initiatives, such as the SIRIS project; ensure initiatives directly support the organizational mission and are delivered on schedule and budget</w:t>
      </w:r>
    </w:p>
    <w:p>
      <w:pPr>
        <w:pStyle w:val="Heading2"/>
      </w:pPr>
      <w:bookmarkStart w:id="23" w:name="qualifications-for-intelligence-support"/>
      <w:r>
        <w:t xml:space="preserve">Qualifications for intelligence support</w:t>
      </w:r>
      <w:bookmarkEnd w:id="23"/>
    </w:p>
    <w:p>
      <w:pPr>
        <w:pStyle w:val="Compact"/>
        <w:numPr>
          <w:numId w:val="1002"/>
          <w:ilvl w:val="0"/>
        </w:numPr>
      </w:pPr>
      <w:r>
        <w:t xml:space="preserve">Ork may require some physical effort in the handling of light materials, boxes or equipment</w:t>
      </w:r>
    </w:p>
    <w:p>
      <w:pPr>
        <w:pStyle w:val="Compact"/>
        <w:numPr>
          <w:numId w:val="1002"/>
          <w:ilvl w:val="0"/>
        </w:numPr>
      </w:pPr>
      <w:r>
        <w:t xml:space="preserve">5 years' experience within the applicable subject area (HSI, CME, WTI, WMD) creating technical analysis and/or intelligence reports based upon the resulting work/accomplishments</w:t>
      </w:r>
    </w:p>
    <w:p>
      <w:pPr>
        <w:pStyle w:val="Compact"/>
        <w:numPr>
          <w:numId w:val="1002"/>
          <w:ilvl w:val="0"/>
        </w:numPr>
      </w:pPr>
      <w:r>
        <w:t xml:space="preserve">Currently have an active Secret security clearance</w:t>
      </w:r>
    </w:p>
    <w:p>
      <w:pPr>
        <w:pStyle w:val="Compact"/>
        <w:numPr>
          <w:numId w:val="1002"/>
          <w:ilvl w:val="0"/>
        </w:numPr>
      </w:pPr>
      <w:r>
        <w:t xml:space="preserve">Must understand Intelligence Planning and recommend production adjustments necessary to support combined/joint exercises and participate as required</w:t>
      </w:r>
    </w:p>
    <w:p>
      <w:pPr>
        <w:pStyle w:val="Compact"/>
        <w:numPr>
          <w:numId w:val="1002"/>
          <w:ilvl w:val="0"/>
        </w:numPr>
      </w:pPr>
      <w:r>
        <w:t xml:space="preserve">Must be familiar with exercise objective development, cyber scenario development, intelligence support scripting, cyber MSELs (Master Scenario Event List) events development, and implementer products</w:t>
      </w:r>
    </w:p>
    <w:p>
      <w:pPr>
        <w:pStyle w:val="Compact"/>
        <w:numPr>
          <w:numId w:val="1002"/>
          <w:ilvl w:val="0"/>
        </w:numPr>
      </w:pPr>
      <w:r>
        <w:t xml:space="preserve">A technical degree , BS Computer Science/Management Information Systems/Science or proven professional/ technical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lligence-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lligence-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2021-10-28T13:33:43Z</dcterms:created>
  <dcterms:modified xsi:type="dcterms:W3CDTF">2021-10-28T13:33:43Z</dcterms:modified>
</cp:coreProperties>
</file>