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https://www.velvetjobs.com/job-descriptions/intelligence-support</w:t>
        </w:r>
      </w:hyperlink>
    </w:p>
    <w:p>
      <w:pPr>
        <w:pStyle w:val="Heading1"/>
      </w:pPr>
      <w:bookmarkStart w:id="21" w:name="example-of-intelligence-support-job-description"/>
      <w:r>
        <w:t xml:space="preserve">Example of Intelligence Support Job Description</w:t>
      </w:r>
      <w:bookmarkEnd w:id="21"/>
    </w:p>
    <w:p>
      <w:pPr>
        <w:pStyle w:val="Compact"/>
      </w:pPr>
      <w:r>
        <w:t xml:space="preserve">Our innovative and growing company is searching for experienced candidates for the position of intelligence support.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intelligence-support"/>
      <w:r>
        <w:t xml:space="preserve">Responsibilities for intelligence support</w:t>
      </w:r>
      <w:bookmarkEnd w:id="22"/>
    </w:p>
    <w:p>
      <w:pPr>
        <w:pStyle w:val="Compact"/>
        <w:numPr>
          <w:numId w:val="1001"/>
          <w:ilvl w:val="0"/>
        </w:numPr>
      </w:pPr>
      <w:r>
        <w:t xml:space="preserve">Experience in administering Tableau Server, Tableau Desktop on Windows Platform</w:t>
      </w:r>
    </w:p>
    <w:p>
      <w:pPr>
        <w:pStyle w:val="Compact"/>
        <w:numPr>
          <w:numId w:val="1001"/>
          <w:ilvl w:val="0"/>
        </w:numPr>
      </w:pPr>
      <w:r>
        <w:t xml:space="preserve">Troubleshoot and resolve incidents in Tableau environment</w:t>
      </w:r>
    </w:p>
    <w:p>
      <w:pPr>
        <w:pStyle w:val="Compact"/>
        <w:numPr>
          <w:numId w:val="1001"/>
          <w:ilvl w:val="0"/>
        </w:numPr>
      </w:pPr>
      <w:r>
        <w:t xml:space="preserve">Supports business users on all aspects of Tableau</w:t>
      </w:r>
    </w:p>
    <w:p>
      <w:pPr>
        <w:pStyle w:val="Compact"/>
        <w:numPr>
          <w:numId w:val="1001"/>
          <w:ilvl w:val="0"/>
        </w:numPr>
      </w:pPr>
      <w:r>
        <w:t xml:space="preserve">Design, test and deploy solutions for BI</w:t>
      </w:r>
    </w:p>
    <w:p>
      <w:pPr>
        <w:pStyle w:val="Compact"/>
        <w:numPr>
          <w:numId w:val="1001"/>
          <w:ilvl w:val="0"/>
        </w:numPr>
      </w:pPr>
      <w:r>
        <w:t xml:space="preserve">Experience in Data Warehouse design and implementation</w:t>
      </w:r>
    </w:p>
    <w:p>
      <w:pPr>
        <w:pStyle w:val="Compact"/>
        <w:numPr>
          <w:numId w:val="1001"/>
          <w:ilvl w:val="0"/>
        </w:numPr>
      </w:pPr>
      <w:r>
        <w:t xml:space="preserve">Experience in trouble shooting issues with application and reports</w:t>
      </w:r>
    </w:p>
    <w:p>
      <w:pPr>
        <w:pStyle w:val="Compact"/>
        <w:numPr>
          <w:numId w:val="1001"/>
          <w:ilvl w:val="0"/>
        </w:numPr>
      </w:pPr>
      <w:r>
        <w:t xml:space="preserve">Communicates system and process improvements</w:t>
      </w:r>
    </w:p>
    <w:p>
      <w:pPr>
        <w:pStyle w:val="Compact"/>
        <w:numPr>
          <w:numId w:val="1001"/>
          <w:ilvl w:val="0"/>
        </w:numPr>
      </w:pPr>
      <w:r>
        <w:t xml:space="preserve">Provide support for existing reporting and business applications</w:t>
      </w:r>
    </w:p>
    <w:p>
      <w:pPr>
        <w:pStyle w:val="Compact"/>
        <w:numPr>
          <w:numId w:val="1001"/>
          <w:ilvl w:val="0"/>
        </w:numPr>
      </w:pPr>
      <w:r>
        <w:t xml:space="preserve">Insure system use is consistent with corporate directives</w:t>
      </w:r>
    </w:p>
    <w:p>
      <w:pPr>
        <w:pStyle w:val="Compact"/>
        <w:numPr>
          <w:numId w:val="1001"/>
          <w:ilvl w:val="0"/>
        </w:numPr>
      </w:pPr>
      <w:r>
        <w:t xml:space="preserve">Determine ways to utilize system for continuous improvements and recommendations for updated methods (information, methods, cost reduction)</w:t>
      </w:r>
    </w:p>
    <w:p>
      <w:pPr>
        <w:pStyle w:val="Heading2"/>
      </w:pPr>
      <w:bookmarkStart w:id="23" w:name="qualifications-for-intelligence-support"/>
      <w:r>
        <w:t xml:space="preserve">Qualifications for intelligence support</w:t>
      </w:r>
      <w:bookmarkEnd w:id="23"/>
    </w:p>
    <w:p>
      <w:pPr>
        <w:pStyle w:val="Compact"/>
        <w:numPr>
          <w:numId w:val="1002"/>
          <w:ilvl w:val="0"/>
        </w:numPr>
      </w:pPr>
      <w:r>
        <w:t xml:space="preserve">At least 2 years UNIX experience</w:t>
      </w:r>
    </w:p>
    <w:p>
      <w:pPr>
        <w:pStyle w:val="Compact"/>
        <w:numPr>
          <w:numId w:val="1002"/>
          <w:ilvl w:val="0"/>
        </w:numPr>
      </w:pPr>
      <w:r>
        <w:t xml:space="preserve">Four of years of experience facilitating military and civilian Temporary Additional Travel (TAD), deployment and mobilization CONUS/OCONUS</w:t>
      </w:r>
    </w:p>
    <w:p>
      <w:pPr>
        <w:pStyle w:val="Compact"/>
        <w:numPr>
          <w:numId w:val="1002"/>
          <w:ilvl w:val="0"/>
        </w:numPr>
      </w:pPr>
      <w:r>
        <w:t xml:space="preserve">Two years of demonstrated effective communication both orally and in writing</w:t>
      </w:r>
    </w:p>
    <w:p>
      <w:pPr>
        <w:pStyle w:val="Compact"/>
        <w:numPr>
          <w:numId w:val="1002"/>
          <w:ilvl w:val="0"/>
        </w:numPr>
      </w:pPr>
      <w:r>
        <w:t xml:space="preserve">Four years of experience working with Microsoft Office Software</w:t>
      </w:r>
    </w:p>
    <w:p>
      <w:pPr>
        <w:pStyle w:val="Compact"/>
        <w:numPr>
          <w:numId w:val="1002"/>
          <w:ilvl w:val="0"/>
        </w:numPr>
      </w:pPr>
      <w:r>
        <w:t xml:space="preserve">Two years of experience working with senior (0-6 and above) military officers or senior civilians (GS-15 and above)</w:t>
      </w:r>
    </w:p>
    <w:p>
      <w:pPr>
        <w:pStyle w:val="Compact"/>
        <w:numPr>
          <w:numId w:val="1002"/>
          <w:ilvl w:val="0"/>
        </w:numPr>
      </w:pPr>
      <w:r>
        <w:t xml:space="preserve">Significant demonstrated experience with successfully leading senior-level interagency teams or bodies that have achieved decisive results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ntelligence-suppor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ntelligence-suppor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2021-10-28T13:22:54Z</dcterms:created>
  <dcterms:modified xsi:type="dcterms:W3CDTF">2021-10-28T13:22:54Z</dcterms:modified>
</cp:coreProperties>
</file>