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https://www.velvetjobs.com/job-descriptions/intelligence-analyst</w:t>
        </w:r>
      </w:hyperlink>
    </w:p>
    <w:p>
      <w:pPr>
        <w:pStyle w:val="Heading1"/>
      </w:pPr>
      <w:bookmarkStart w:id="21" w:name="example-of-intelligence-analyst-job-description"/>
      <w:r>
        <w:t xml:space="preserve">Example of Intelligence Analyst Job Description</w:t>
      </w:r>
      <w:bookmarkEnd w:id="21"/>
    </w:p>
    <w:p>
      <w:pPr>
        <w:pStyle w:val="Compact"/>
      </w:pPr>
      <w:r>
        <w:t xml:space="preserve">Our innovative and growing company is looking to fill the role of intelligence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analyst"/>
      <w:r>
        <w:t xml:space="preserve">Responsibilities for intelligence analyst</w:t>
      </w:r>
      <w:bookmarkEnd w:id="22"/>
    </w:p>
    <w:p>
      <w:pPr>
        <w:pStyle w:val="Compact"/>
        <w:numPr>
          <w:numId w:val="1001"/>
          <w:ilvl w:val="0"/>
        </w:numPr>
      </w:pPr>
      <w:r>
        <w:t xml:space="preserve">Maintain close interaction with vendors and suppliers</w:t>
      </w:r>
    </w:p>
    <w:p>
      <w:pPr>
        <w:pStyle w:val="Compact"/>
        <w:numPr>
          <w:numId w:val="1001"/>
          <w:ilvl w:val="0"/>
        </w:numPr>
      </w:pPr>
      <w:r>
        <w:t xml:space="preserve">Keeping up to date on some technology advances will be helpful with some aspects of this position - especially as it pertains to specific customer requirements</w:t>
      </w:r>
    </w:p>
    <w:p>
      <w:pPr>
        <w:pStyle w:val="Compact"/>
        <w:numPr>
          <w:numId w:val="1001"/>
          <w:ilvl w:val="0"/>
        </w:numPr>
      </w:pPr>
      <w:r>
        <w:t xml:space="preserve">Consistent and accurate documentation on day-to-day activities and process improvement implementations</w:t>
      </w:r>
    </w:p>
    <w:p>
      <w:pPr>
        <w:pStyle w:val="Compact"/>
        <w:numPr>
          <w:numId w:val="1001"/>
          <w:ilvl w:val="0"/>
        </w:numPr>
      </w:pPr>
      <w:r>
        <w:t xml:space="preserve">Ensure customer support adheres to supplier agreements and falls within the terms and conditions of a contract</w:t>
      </w:r>
    </w:p>
    <w:p>
      <w:pPr>
        <w:pStyle w:val="Compact"/>
        <w:numPr>
          <w:numId w:val="1001"/>
          <w:ilvl w:val="0"/>
        </w:numPr>
      </w:pPr>
      <w:r>
        <w:t xml:space="preserve">Monitor spending that is tied to specific contracts and funding</w:t>
      </w:r>
    </w:p>
    <w:p>
      <w:pPr>
        <w:pStyle w:val="Compact"/>
        <w:numPr>
          <w:numId w:val="1001"/>
          <w:ilvl w:val="0"/>
        </w:numPr>
      </w:pPr>
      <w:r>
        <w:t xml:space="preserve">Directs and conducts high volume and often complex analytical investigations support with little oversight to generate new investigative leads and develop existing investigations</w:t>
      </w:r>
    </w:p>
    <w:p>
      <w:pPr>
        <w:pStyle w:val="Compact"/>
        <w:numPr>
          <w:numId w:val="1001"/>
          <w:ilvl w:val="0"/>
        </w:numPr>
      </w:pPr>
      <w:r>
        <w:t xml:space="preserve">Delivers professionally written reports and intelligence briefings incorporating analytical findings</w:t>
      </w:r>
    </w:p>
    <w:p>
      <w:pPr>
        <w:pStyle w:val="Compact"/>
        <w:numPr>
          <w:numId w:val="1001"/>
          <w:ilvl w:val="0"/>
        </w:numPr>
      </w:pPr>
      <w:r>
        <w:t xml:space="preserve">Liaises with Investigations Managers, vendors, and intelligence analysts, to understand intelligence requirements and ensure free flow of intelligence and appropriate data/product provision</w:t>
      </w:r>
    </w:p>
    <w:p>
      <w:pPr>
        <w:pStyle w:val="Compact"/>
        <w:numPr>
          <w:numId w:val="1001"/>
          <w:ilvl w:val="0"/>
        </w:numPr>
      </w:pPr>
      <w:r>
        <w:t xml:space="preserve">Support the review, analysis, and dissemination of intelligence and intelligence related products</w:t>
      </w:r>
    </w:p>
    <w:p>
      <w:pPr>
        <w:pStyle w:val="Compact"/>
        <w:numPr>
          <w:numId w:val="1001"/>
          <w:ilvl w:val="0"/>
        </w:numPr>
      </w:pPr>
      <w:r>
        <w:t xml:space="preserve">Provide support to a wide range of government customers in an inter-agency environment with a focus on Counterterrorism, National Security, Homeland Security, and the protection of US Interests</w:t>
      </w:r>
    </w:p>
    <w:p>
      <w:pPr>
        <w:pStyle w:val="Heading2"/>
      </w:pPr>
      <w:bookmarkStart w:id="23" w:name="qualifications-for-intelligence-analyst"/>
      <w:r>
        <w:t xml:space="preserve">Qualifications for intelligence analyst</w:t>
      </w:r>
      <w:bookmarkEnd w:id="23"/>
    </w:p>
    <w:p>
      <w:pPr>
        <w:pStyle w:val="Compact"/>
        <w:numPr>
          <w:numId w:val="1002"/>
          <w:ilvl w:val="0"/>
        </w:numPr>
      </w:pPr>
      <w:r>
        <w:t xml:space="preserve">INT and cross</w:t>
      </w:r>
    </w:p>
    <w:p>
      <w:pPr>
        <w:pStyle w:val="Compact"/>
        <w:numPr>
          <w:numId w:val="1002"/>
          <w:ilvl w:val="0"/>
        </w:numPr>
      </w:pPr>
      <w:r>
        <w:t xml:space="preserve">Domain integration of controlled access and special access programs</w:t>
      </w:r>
    </w:p>
    <w:p>
      <w:pPr>
        <w:pStyle w:val="Compact"/>
        <w:numPr>
          <w:numId w:val="1002"/>
          <w:ilvl w:val="0"/>
        </w:numPr>
      </w:pPr>
      <w:r>
        <w:t xml:space="preserve">Confliction, de</w:t>
      </w:r>
    </w:p>
    <w:p>
      <w:pPr>
        <w:pStyle w:val="Compact"/>
        <w:numPr>
          <w:numId w:val="1002"/>
          <w:ilvl w:val="0"/>
        </w:numPr>
      </w:pPr>
      <w:r>
        <w:t xml:space="preserve">Duplication, and resources of controlled access programs, including the CAP and SAR component of maritime programs</w:t>
      </w:r>
    </w:p>
    <w:p>
      <w:pPr>
        <w:pStyle w:val="Compact"/>
        <w:numPr>
          <w:numId w:val="1002"/>
          <w:ilvl w:val="0"/>
        </w:numPr>
      </w:pPr>
      <w:r>
        <w:t xml:space="preserve">Discipline intelligence collection strategies and conduct In-depth assessments of collection capabilities in support of decision making on collection enterprise issues</w:t>
      </w:r>
    </w:p>
    <w:p>
      <w:pPr>
        <w:pStyle w:val="Compact"/>
        <w:numPr>
          <w:numId w:val="1002"/>
          <w:ilvl w:val="0"/>
        </w:numPr>
      </w:pPr>
      <w:r>
        <w:t xml:space="preserve">Offs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2021-10-28T18:37:21Z</dcterms:created>
  <dcterms:modified xsi:type="dcterms:W3CDTF">2021-10-28T18:37:21Z</dcterms:modified>
</cp:coreProperties>
</file>