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https://www.velvetjobs.com/job-descriptions/insurance-supervisor</w:t>
        </w:r>
      </w:hyperlink>
    </w:p>
    <w:p>
      <w:pPr>
        <w:pStyle w:val="Heading1"/>
      </w:pPr>
      <w:bookmarkStart w:id="21" w:name="example-of-insurance-supervisor-job-description"/>
      <w:r>
        <w:t xml:space="preserve">Example of Insurance Supervisor Job Description</w:t>
      </w:r>
      <w:bookmarkEnd w:id="21"/>
    </w:p>
    <w:p>
      <w:pPr>
        <w:pStyle w:val="Compact"/>
      </w:pPr>
      <w:r>
        <w:t xml:space="preserve">Our innovative and growing company is looking to fill the role of insurance supervisor. To join our growing team, please review the list of responsibilities and qualifications.</w:t>
      </w:r>
    </w:p>
    <w:p>
      <w:pPr>
        <w:pStyle w:val="Heading2"/>
      </w:pPr>
      <w:bookmarkStart w:id="22" w:name="responsibilities-for-insurance-supervisor"/>
      <w:r>
        <w:t xml:space="preserve">Responsibilities for insurance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Promotes employee development through effective planning, verbal and written communications, and cross-training</w:t>
      </w:r>
    </w:p>
    <w:p>
      <w:pPr>
        <w:pStyle w:val="Compact"/>
        <w:numPr>
          <w:numId w:val="1001"/>
          <w:ilvl w:val="0"/>
        </w:numPr>
      </w:pPr>
      <w:r>
        <w:t xml:space="preserve">Effectively communicates objectives to the department, sets action plans and monitors results</w:t>
      </w:r>
    </w:p>
    <w:p>
      <w:pPr>
        <w:pStyle w:val="Compact"/>
        <w:numPr>
          <w:numId w:val="1001"/>
          <w:ilvl w:val="0"/>
        </w:numPr>
      </w:pPr>
      <w:r>
        <w:t xml:space="preserve">Directs and monitors the day-to-day operations of the Claims Contact Center Customer Service Representatives (CSR's) and Senior Customer Service Representatives (Sr</w:t>
      </w:r>
    </w:p>
    <w:p>
      <w:pPr>
        <w:pStyle w:val="Compact"/>
        <w:numPr>
          <w:numId w:val="1001"/>
          <w:ilvl w:val="0"/>
        </w:numPr>
      </w:pPr>
      <w:r>
        <w:t xml:space="preserve">Selects, develops and manages a high performance team that supports the Claims Contact Centers</w:t>
      </w:r>
    </w:p>
    <w:p>
      <w:pPr>
        <w:pStyle w:val="Compact"/>
        <w:numPr>
          <w:numId w:val="1001"/>
          <w:ilvl w:val="0"/>
        </w:numPr>
      </w:pPr>
      <w:r>
        <w:t xml:space="preserve">Trains new hires and/or current employees as needed on new claims systems, product rollout, customer satisfaction, to maintain consistency and adherence to established corporate/department policies/procedures/objectives</w:t>
      </w:r>
    </w:p>
    <w:p>
      <w:pPr>
        <w:pStyle w:val="Compact"/>
        <w:numPr>
          <w:numId w:val="1001"/>
          <w:ilvl w:val="0"/>
        </w:numPr>
      </w:pPr>
      <w:r>
        <w:t xml:space="preserve">Conducts Quality Assurance (QA)</w:t>
      </w:r>
    </w:p>
    <w:p>
      <w:pPr>
        <w:pStyle w:val="Compact"/>
        <w:numPr>
          <w:numId w:val="1001"/>
          <w:ilvl w:val="0"/>
        </w:numPr>
      </w:pPr>
      <w:r>
        <w:t xml:space="preserve">Serves on site leadership team to plan and manage the implementation of the Service Organization vision, mission, strategy, and values</w:t>
      </w:r>
    </w:p>
    <w:p>
      <w:pPr>
        <w:pStyle w:val="Compact"/>
        <w:numPr>
          <w:numId w:val="1001"/>
          <w:ilvl w:val="0"/>
        </w:numPr>
      </w:pPr>
      <w:r>
        <w:t xml:space="preserve">Supervises and evaluates the work of CSR staff</w:t>
      </w:r>
    </w:p>
    <w:p>
      <w:pPr>
        <w:pStyle w:val="Compact"/>
        <w:numPr>
          <w:numId w:val="1001"/>
          <w:ilvl w:val="0"/>
        </w:numPr>
      </w:pPr>
      <w:r>
        <w:t xml:space="preserve">Promotes employee development through effective planning, verbal and written communications, and cross-training initial orientation</w:t>
      </w:r>
    </w:p>
    <w:p>
      <w:pPr>
        <w:pStyle w:val="Compact"/>
        <w:numPr>
          <w:numId w:val="1001"/>
          <w:ilvl w:val="0"/>
        </w:numPr>
      </w:pPr>
      <w:r>
        <w:t xml:space="preserve">Uses the objective setting and performance evaluation process to ensure employees understand the expectations, receive regular feedback, and are appropriately rewarded</w:t>
      </w:r>
    </w:p>
    <w:p>
      <w:pPr>
        <w:pStyle w:val="Heading2"/>
      </w:pPr>
      <w:bookmarkStart w:id="23" w:name="qualifications-for-insurance-supervisor"/>
      <w:r>
        <w:t xml:space="preserve">Qualifications for insurance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interpersonal skills to communicate effectively and diplomatically with staff, and internal and external customers in a courteous manner, both in person and over the telephone, with attention to detail in resolving issues in unfamiliar or unusual payor/customer situations</w:t>
      </w:r>
    </w:p>
    <w:p>
      <w:pPr>
        <w:pStyle w:val="Compact"/>
        <w:numPr>
          <w:numId w:val="1002"/>
          <w:ilvl w:val="0"/>
        </w:numPr>
      </w:pPr>
      <w:r>
        <w:t xml:space="preserve">Collaboration skills (including active listening skills, presentations skills) and proven ability to work effectively in a diverse, inclusive organization and environment</w:t>
      </w:r>
    </w:p>
    <w:p>
      <w:pPr>
        <w:pStyle w:val="Compact"/>
        <w:numPr>
          <w:numId w:val="1002"/>
          <w:ilvl w:val="0"/>
        </w:numPr>
      </w:pPr>
      <w:r>
        <w:t xml:space="preserve">Maintain files in a logically organized fashion</w:t>
      </w:r>
    </w:p>
    <w:p>
      <w:pPr>
        <w:pStyle w:val="Compact"/>
        <w:numPr>
          <w:numId w:val="1002"/>
          <w:ilvl w:val="0"/>
        </w:numPr>
      </w:pPr>
      <w:r>
        <w:t xml:space="preserve">Skill in performing all daily tasks independently, while working as part of a team, within a demanding environment that requires the ability to effectively multi-task</w:t>
      </w:r>
    </w:p>
    <w:p>
      <w:pPr>
        <w:pStyle w:val="Compact"/>
        <w:numPr>
          <w:numId w:val="1002"/>
          <w:ilvl w:val="0"/>
        </w:numPr>
      </w:pPr>
      <w:r>
        <w:t xml:space="preserve">Ability to accept and carry out oral and written instructions accurately</w:t>
      </w:r>
    </w:p>
    <w:p>
      <w:pPr>
        <w:pStyle w:val="Compact"/>
        <w:numPr>
          <w:numId w:val="1002"/>
          <w:ilvl w:val="0"/>
        </w:numPr>
      </w:pPr>
      <w:r>
        <w:t xml:space="preserve">Excellent skill in performing under the stress of frequent interruptions and/or distractions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2021-10-28T13:09:54Z</dcterms:created>
  <dcterms:modified xsi:type="dcterms:W3CDTF">2021-10-28T13:09:54Z</dcterms:modified>
</cp:coreProperties>
</file>