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https://www.velvetjobs.com/job-descriptions/insurance-product</w:t>
        </w:r>
      </w:hyperlink>
    </w:p>
    <w:p>
      <w:pPr>
        <w:pStyle w:val="Heading1"/>
      </w:pPr>
      <w:bookmarkStart w:id="21" w:name="example-of-insurance-product-job-description"/>
      <w:r>
        <w:t xml:space="preserve">Example of Insurance Product Job Description</w:t>
      </w:r>
      <w:bookmarkEnd w:id="21"/>
    </w:p>
    <w:p>
      <w:pPr>
        <w:pStyle w:val="Compact"/>
      </w:pPr>
      <w:r>
        <w:t xml:space="preserve">Our company is looking for an insurance product. To join our growing team, please review the list of responsibilities and qualifications.</w:t>
      </w:r>
    </w:p>
    <w:p>
      <w:pPr>
        <w:pStyle w:val="Heading2"/>
      </w:pPr>
      <w:bookmarkStart w:id="22" w:name="responsibilities-for-insurance-product"/>
      <w:r>
        <w:t xml:space="preserve">Responsibilities for insurance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Cross referencing Insurance Continuing Education courses and documents</w:t>
      </w:r>
    </w:p>
    <w:p>
      <w:pPr>
        <w:pStyle w:val="Compact"/>
        <w:numPr>
          <w:numId w:val="1001"/>
          <w:ilvl w:val="0"/>
        </w:numPr>
      </w:pPr>
      <w:r>
        <w:t xml:space="preserve">Primary reviewer of member materials and internal reference materials, to ensure accuracy and product integrity</w:t>
      </w:r>
    </w:p>
    <w:p>
      <w:pPr>
        <w:pStyle w:val="Compact"/>
        <w:numPr>
          <w:numId w:val="1001"/>
          <w:ilvl w:val="0"/>
        </w:numPr>
      </w:pPr>
      <w:r>
        <w:t xml:space="preserve">Develop/enhance pricing models and assumptions, and analyze profitability testing results</w:t>
      </w:r>
    </w:p>
    <w:p>
      <w:pPr>
        <w:pStyle w:val="Compact"/>
        <w:numPr>
          <w:numId w:val="1001"/>
          <w:ilvl w:val="0"/>
        </w:numPr>
      </w:pPr>
      <w:r>
        <w:t xml:space="preserve">Support product strategies and pricing activities on business expansion opportunities, such as entry into a new distribution channel or market</w:t>
      </w:r>
    </w:p>
    <w:p>
      <w:pPr>
        <w:pStyle w:val="Compact"/>
        <w:numPr>
          <w:numId w:val="1001"/>
          <w:ilvl w:val="0"/>
        </w:numPr>
      </w:pPr>
      <w:r>
        <w:t xml:space="preserve">Support financial projections for new business initiatives</w:t>
      </w:r>
    </w:p>
    <w:p>
      <w:pPr>
        <w:pStyle w:val="Compact"/>
        <w:numPr>
          <w:numId w:val="1001"/>
          <w:ilvl w:val="0"/>
        </w:numPr>
      </w:pPr>
      <w:r>
        <w:t xml:space="preserve">Collaborate with PII Product and Marketing to develop product line strategies, and generate ideas for new and enhanced products</w:t>
      </w:r>
    </w:p>
    <w:p>
      <w:pPr>
        <w:pStyle w:val="Compact"/>
        <w:numPr>
          <w:numId w:val="1001"/>
          <w:ilvl w:val="0"/>
        </w:numPr>
      </w:pPr>
      <w:r>
        <w:t xml:space="preserve">Coordinate with in-country colleagues to leverage PII designed tools to improve the countries’ product portfolios</w:t>
      </w:r>
    </w:p>
    <w:p>
      <w:pPr>
        <w:pStyle w:val="Compact"/>
        <w:numPr>
          <w:numId w:val="1001"/>
          <w:ilvl w:val="0"/>
        </w:numPr>
      </w:pPr>
      <w:r>
        <w:t xml:space="preserve">Establish growth and profitability objectives for assigned states</w:t>
      </w:r>
    </w:p>
    <w:p>
      <w:pPr>
        <w:pStyle w:val="Compact"/>
        <w:numPr>
          <w:numId w:val="1001"/>
          <w:ilvl w:val="0"/>
        </w:numPr>
      </w:pPr>
      <w:r>
        <w:t xml:space="preserve">Engage regional Senior Managers to ensure alignment and accountability for the state business plan</w:t>
      </w:r>
    </w:p>
    <w:p>
      <w:pPr>
        <w:pStyle w:val="Compact"/>
        <w:numPr>
          <w:numId w:val="1001"/>
          <w:ilvl w:val="0"/>
        </w:numPr>
      </w:pPr>
      <w:r>
        <w:t xml:space="preserve">Develop, review and implement marketing strategies through the integration of the sales, service, underwriting, pricing and claims functions</w:t>
      </w:r>
    </w:p>
    <w:p>
      <w:pPr>
        <w:pStyle w:val="Heading2"/>
      </w:pPr>
      <w:bookmarkStart w:id="23" w:name="qualifications-for-insurance-product"/>
      <w:r>
        <w:t xml:space="preserve">Qualifications for insurance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the frontline is trained on and complies with the CBA Creditor Insurance Code of Conduct, which is monitored by the FCAC</w:t>
      </w:r>
    </w:p>
    <w:p>
      <w:pPr>
        <w:pStyle w:val="Compact"/>
        <w:numPr>
          <w:numId w:val="1002"/>
          <w:ilvl w:val="0"/>
        </w:numPr>
      </w:pPr>
      <w:r>
        <w:t xml:space="preserve">Identify stakeholder needs, negotiate priorities between competing stakeholder interests, and then collaborate with developers to ensure that the requirements are implemented effectively</w:t>
      </w:r>
    </w:p>
    <w:p>
      <w:pPr>
        <w:pStyle w:val="Compact"/>
        <w:numPr>
          <w:numId w:val="1002"/>
          <w:ilvl w:val="0"/>
        </w:numPr>
      </w:pPr>
      <w:r>
        <w:t xml:space="preserve">Identify, establish and maintain strategic relationships with key internal and external decision-makers and stakeholders</w:t>
      </w:r>
    </w:p>
    <w:p>
      <w:pPr>
        <w:pStyle w:val="Compact"/>
        <w:numPr>
          <w:numId w:val="1002"/>
          <w:ilvl w:val="0"/>
        </w:numPr>
      </w:pPr>
      <w:r>
        <w:t xml:space="preserve">Bachelor’s degree (or greater) majoring in Actuarial Science</w:t>
      </w:r>
    </w:p>
    <w:p>
      <w:pPr>
        <w:pStyle w:val="Compact"/>
        <w:numPr>
          <w:numId w:val="1002"/>
          <w:ilvl w:val="0"/>
        </w:numPr>
      </w:pPr>
      <w:r>
        <w:t xml:space="preserve">Strong knowledge in MS Word, Excel, PowerPoint and Outlook is a requirement</w:t>
      </w:r>
    </w:p>
    <w:p>
      <w:pPr>
        <w:pStyle w:val="Compact"/>
        <w:numPr>
          <w:numId w:val="1002"/>
          <w:ilvl w:val="0"/>
        </w:numPr>
      </w:pPr>
      <w:r>
        <w:t xml:space="preserve">Knowledge of Project Management concept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2021-10-28T18:35:41Z</dcterms:created>
  <dcterms:modified xsi:type="dcterms:W3CDTF">2021-10-28T18:35:41Z</dcterms:modified>
</cp:coreProperties>
</file>