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https://www.velvetjobs.com/job-descriptions/insurance-manager</w:t>
        </w:r>
      </w:hyperlink>
    </w:p>
    <w:p>
      <w:pPr>
        <w:pStyle w:val="Heading1"/>
      </w:pPr>
      <w:bookmarkStart w:id="21" w:name="example-of-insurance-manager-job-description"/>
      <w:r>
        <w:t xml:space="preserve">Example of Insurance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insurance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surance-manager"/>
      <w:r>
        <w:t xml:space="preserve">Responsibilities for insurance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Negotiating supplier funding where required for supporting the CSA product</w:t>
      </w:r>
    </w:p>
    <w:p>
      <w:pPr>
        <w:pStyle w:val="Compact"/>
        <w:numPr>
          <w:numId w:val="1001"/>
          <w:ilvl w:val="0"/>
        </w:numPr>
      </w:pPr>
      <w:r>
        <w:t xml:space="preserve">Detailed margin control and analysis of existing CSA product performance, setting recommended proposition pricing for channel partners</w:t>
      </w:r>
    </w:p>
    <w:p>
      <w:pPr>
        <w:pStyle w:val="Compact"/>
        <w:numPr>
          <w:numId w:val="1001"/>
          <w:ilvl w:val="0"/>
        </w:numPr>
      </w:pPr>
      <w:r>
        <w:t xml:space="preserve">Work on detailed end to end CSA proposition design and execution plans, regular trading and effectiveness meetings with key channel partners in particular UK&amp;I</w:t>
      </w:r>
    </w:p>
    <w:p>
      <w:pPr>
        <w:pStyle w:val="Compact"/>
        <w:numPr>
          <w:numId w:val="1001"/>
          <w:ilvl w:val="0"/>
        </w:numPr>
      </w:pPr>
      <w:r>
        <w:t xml:space="preserve">Consult regularly with regulatory and compliance functions</w:t>
      </w:r>
    </w:p>
    <w:p>
      <w:pPr>
        <w:pStyle w:val="Compact"/>
        <w:numPr>
          <w:numId w:val="1001"/>
          <w:ilvl w:val="0"/>
        </w:numPr>
      </w:pPr>
      <w:r>
        <w:t xml:space="preserve">Support consumer testing when reviewing opportunities to improve product design</w:t>
      </w:r>
    </w:p>
    <w:p>
      <w:pPr>
        <w:pStyle w:val="Compact"/>
        <w:numPr>
          <w:numId w:val="1001"/>
          <w:ilvl w:val="0"/>
        </w:numPr>
      </w:pPr>
      <w:r>
        <w:t xml:space="preserve">Good commercial awareness and appreciation of customer service needs</w:t>
      </w:r>
    </w:p>
    <w:p>
      <w:pPr>
        <w:pStyle w:val="Compact"/>
        <w:numPr>
          <w:numId w:val="1001"/>
          <w:ilvl w:val="0"/>
        </w:numPr>
      </w:pPr>
      <w:r>
        <w:t xml:space="preserve">Effective working to turn ideas and plans into successful operating initiatives</w:t>
      </w:r>
    </w:p>
    <w:p>
      <w:pPr>
        <w:pStyle w:val="Compact"/>
        <w:numPr>
          <w:numId w:val="1001"/>
          <w:ilvl w:val="0"/>
        </w:numPr>
      </w:pPr>
      <w:r>
        <w:t xml:space="preserve">Industry experience desirable in order to bring credible business acumen to inform planning and decision-making</w:t>
      </w:r>
    </w:p>
    <w:p>
      <w:pPr>
        <w:pStyle w:val="Compact"/>
        <w:numPr>
          <w:numId w:val="1001"/>
          <w:ilvl w:val="0"/>
        </w:numPr>
      </w:pPr>
      <w:r>
        <w:t xml:space="preserve">Good ability to lead and work within a commercial team, demonstrating a collaborative style and building trust to energise and inspire colleagues to deliver their common objectives</w:t>
      </w:r>
    </w:p>
    <w:p>
      <w:pPr>
        <w:pStyle w:val="Compact"/>
        <w:numPr>
          <w:numId w:val="1001"/>
          <w:ilvl w:val="0"/>
        </w:numPr>
      </w:pPr>
      <w:r>
        <w:t xml:space="preserve">Good communication skills, used to influence and negotiate with key stakeholders – in particular around the group</w:t>
      </w:r>
    </w:p>
    <w:p>
      <w:pPr>
        <w:pStyle w:val="Heading2"/>
      </w:pPr>
      <w:bookmarkStart w:id="23" w:name="qualifications-for-insurance-manager"/>
      <w:r>
        <w:t xml:space="preserve">Qualifications for insurance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Qualified Accountant with at least 6-8 relevant working experience in Insurance industry</w:t>
      </w:r>
    </w:p>
    <w:p>
      <w:pPr>
        <w:pStyle w:val="Compact"/>
        <w:numPr>
          <w:numId w:val="1002"/>
          <w:ilvl w:val="0"/>
        </w:numPr>
      </w:pPr>
      <w:r>
        <w:t xml:space="preserve">Knowledge of IFRS, MAS reporting and IRAS returns</w:t>
      </w:r>
    </w:p>
    <w:p>
      <w:pPr>
        <w:pStyle w:val="Compact"/>
        <w:numPr>
          <w:numId w:val="1002"/>
          <w:ilvl w:val="0"/>
        </w:numPr>
      </w:pPr>
      <w:r>
        <w:t xml:space="preserve">Background, experience of Insurance accounting and reporting</w:t>
      </w:r>
    </w:p>
    <w:p>
      <w:pPr>
        <w:pStyle w:val="Compact"/>
        <w:numPr>
          <w:numId w:val="1002"/>
          <w:ilvl w:val="0"/>
        </w:numPr>
      </w:pPr>
      <w:r>
        <w:t xml:space="preserve">Good knowledge of SUN and Hyperion accounting system</w:t>
      </w:r>
    </w:p>
    <w:p>
      <w:pPr>
        <w:pStyle w:val="Compact"/>
        <w:numPr>
          <w:numId w:val="1002"/>
          <w:ilvl w:val="0"/>
        </w:numPr>
      </w:pPr>
      <w:r>
        <w:t xml:space="preserve">Thorough knowledge of branch sales and service processes (ie</w:t>
      </w:r>
    </w:p>
    <w:p>
      <w:pPr>
        <w:pStyle w:val="Compact"/>
        <w:numPr>
          <w:numId w:val="1002"/>
          <w:ilvl w:val="0"/>
        </w:numPr>
      </w:pPr>
      <w:r>
        <w:t xml:space="preserve">Own and drive the product goals and backlog for specific Strategic Application(s)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uran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uran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2021-10-28T13:36:32Z</dcterms:created>
  <dcterms:modified xsi:type="dcterms:W3CDTF">2021-10-28T13:36:32Z</dcterms:modified>
</cp:coreProperties>
</file>