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https://www.velvetjobs.com/job-descriptions/insurance-consultant</w:t>
        </w:r>
      </w:hyperlink>
    </w:p>
    <w:p>
      <w:pPr>
        <w:pStyle w:val="Heading1"/>
      </w:pPr>
      <w:bookmarkStart w:id="21" w:name="example-of-insurance-consultant-job-description"/>
      <w:r>
        <w:t xml:space="preserve">Example of Insurance Consultant Job Description</w:t>
      </w:r>
      <w:bookmarkEnd w:id="21"/>
    </w:p>
    <w:p>
      <w:pPr>
        <w:pStyle w:val="Compact"/>
      </w:pPr>
      <w:r>
        <w:t xml:space="preserve">Our company is growing rapidly and is looking to fill the role of insurance consultant. To join our growing team, please review the list of responsibilities and qualifications.</w:t>
      </w:r>
    </w:p>
    <w:p>
      <w:pPr>
        <w:pStyle w:val="Heading2"/>
      </w:pPr>
      <w:bookmarkStart w:id="22" w:name="responsibilities-for-insurance-consultant"/>
      <w:r>
        <w:t xml:space="preserve">Responsibilities for insurance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efforts such as recruitment, training and thought leadership</w:t>
      </w:r>
    </w:p>
    <w:p>
      <w:pPr>
        <w:pStyle w:val="Compact"/>
        <w:numPr>
          <w:numId w:val="1001"/>
          <w:ilvl w:val="0"/>
        </w:numPr>
      </w:pPr>
      <w:r>
        <w:t xml:space="preserve">Engage with the wider strategy community in UKI to foster collaboration and to support growth and development of the business</w:t>
      </w:r>
    </w:p>
    <w:p>
      <w:pPr>
        <w:pStyle w:val="Compact"/>
        <w:numPr>
          <w:numId w:val="1001"/>
          <w:ilvl w:val="0"/>
        </w:numPr>
      </w:pPr>
      <w:r>
        <w:t xml:space="preserve">Lead the creation of Consulting deliverables including but not limited to current state, observations, short-term and long-term recommendations and implementation roadmap</w:t>
      </w:r>
    </w:p>
    <w:p>
      <w:pPr>
        <w:pStyle w:val="Compact"/>
        <w:numPr>
          <w:numId w:val="1001"/>
          <w:ilvl w:val="0"/>
        </w:numPr>
      </w:pPr>
      <w:r>
        <w:t xml:space="preserve">Lead the prioritization of opportunities with client team</w:t>
      </w:r>
    </w:p>
    <w:p>
      <w:pPr>
        <w:pStyle w:val="Compact"/>
        <w:numPr>
          <w:numId w:val="1001"/>
          <w:ilvl w:val="0"/>
        </w:numPr>
      </w:pPr>
      <w:r>
        <w:t xml:space="preserve">Provide internal quality assurance on deliverables</w:t>
      </w:r>
    </w:p>
    <w:p>
      <w:pPr>
        <w:pStyle w:val="Compact"/>
        <w:numPr>
          <w:numId w:val="1001"/>
          <w:ilvl w:val="0"/>
        </w:numPr>
      </w:pPr>
      <w:r>
        <w:t xml:space="preserve">Work with Sales team to identify, scope and sell engagements</w:t>
      </w:r>
    </w:p>
    <w:p>
      <w:pPr>
        <w:pStyle w:val="Compact"/>
        <w:numPr>
          <w:numId w:val="1001"/>
          <w:ilvl w:val="0"/>
        </w:numPr>
      </w:pPr>
      <w:r>
        <w:t xml:space="preserve">Build industry thought leadership and apply to our clients, our Consulting service offerings and our Product and Technology team</w:t>
      </w:r>
    </w:p>
    <w:p>
      <w:pPr>
        <w:pStyle w:val="Compact"/>
        <w:numPr>
          <w:numId w:val="1001"/>
          <w:ilvl w:val="0"/>
        </w:numPr>
      </w:pPr>
      <w:r>
        <w:t xml:space="preserve">Prepares, reviews, and processes all client reporting requirements</w:t>
      </w:r>
    </w:p>
    <w:p>
      <w:pPr>
        <w:pStyle w:val="Compact"/>
        <w:numPr>
          <w:numId w:val="1001"/>
          <w:ilvl w:val="0"/>
        </w:numPr>
      </w:pPr>
      <w:r>
        <w:t xml:space="preserve">Assists with complex state and local tax projects, including audit defense, managed audits, managed compliance, reverse audits, and tax recovery</w:t>
      </w:r>
    </w:p>
    <w:p>
      <w:pPr>
        <w:pStyle w:val="Compact"/>
        <w:numPr>
          <w:numId w:val="1001"/>
          <w:ilvl w:val="0"/>
        </w:numPr>
      </w:pPr>
      <w:r>
        <w:t xml:space="preserve">Assist Relationship Managears with maintaining effective client relationships by providing loss control consultations</w:t>
      </w:r>
    </w:p>
    <w:p>
      <w:pPr>
        <w:pStyle w:val="Heading2"/>
      </w:pPr>
      <w:bookmarkStart w:id="23" w:name="qualifications-for-insurance-consultant"/>
      <w:r>
        <w:t xml:space="preserve">Qualifications for insurance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Continuing education may be required</w:t>
      </w:r>
    </w:p>
    <w:p>
      <w:pPr>
        <w:pStyle w:val="Compact"/>
        <w:numPr>
          <w:numId w:val="1002"/>
          <w:ilvl w:val="0"/>
        </w:numPr>
      </w:pPr>
      <w:r>
        <w:t xml:space="preserve">Intermediate analytical skills with the ability to collect, organize and analyze information in order to educate the team on goals, best practices</w:t>
      </w:r>
    </w:p>
    <w:p>
      <w:pPr>
        <w:pStyle w:val="Compact"/>
        <w:numPr>
          <w:numId w:val="1002"/>
          <w:ilvl w:val="0"/>
        </w:numPr>
      </w:pPr>
      <w:r>
        <w:t xml:space="preserve">Beginning/intermediate knowledge of site catalyst, Facebook analytics, Google Analytics, social media tools, Bitly</w:t>
      </w:r>
    </w:p>
    <w:p>
      <w:pPr>
        <w:pStyle w:val="Compact"/>
        <w:numPr>
          <w:numId w:val="1002"/>
          <w:ilvl w:val="0"/>
        </w:numPr>
      </w:pPr>
      <w:r>
        <w:t xml:space="preserve">Experience from- and interest in the intersection of business and technology</w:t>
      </w:r>
    </w:p>
    <w:p>
      <w:pPr>
        <w:pStyle w:val="Compact"/>
        <w:numPr>
          <w:numId w:val="1002"/>
          <w:ilvl w:val="0"/>
        </w:numPr>
      </w:pPr>
      <w:r>
        <w:t xml:space="preserve">Insurance industry knowledge including current trends &amp; challenges, market dynamics and the competitive landscape</w:t>
      </w:r>
    </w:p>
    <w:p>
      <w:pPr>
        <w:pStyle w:val="Compact"/>
        <w:numPr>
          <w:numId w:val="1002"/>
          <w:ilvl w:val="0"/>
        </w:numPr>
      </w:pPr>
      <w:r>
        <w:t xml:space="preserve">Hands-on experience from project management, and/or of implementing IT solutions and / or redesigning processes in the above mentioned areas, gained either directly in the industry or one of the leading consultancies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2021-10-28T13:35:36Z</dcterms:created>
  <dcterms:modified xsi:type="dcterms:W3CDTF">2021-10-28T13:35:36Z</dcterms:modified>
</cp:coreProperties>
</file>