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https://www.velvetjobs.com/job-descriptions/insurance-claims-adjuster</w:t>
        </w:r>
      </w:hyperlink>
    </w:p>
    <w:p>
      <w:pPr>
        <w:pStyle w:val="Heading1"/>
      </w:pPr>
      <w:bookmarkStart w:id="21" w:name="example-of-insurance-claims-adjuster-job-description"/>
      <w:r>
        <w:t xml:space="preserve">Example of Insurance Claims Adjuster Job Description</w:t>
      </w:r>
      <w:bookmarkEnd w:id="21"/>
    </w:p>
    <w:p>
      <w:pPr>
        <w:pStyle w:val="Compact"/>
      </w:pPr>
      <w:r>
        <w:t xml:space="preserve">Our company is looking for an insurance claims adjuster. To join our growing team, please review the list of responsibilities and qualifications.</w:t>
      </w:r>
    </w:p>
    <w:p>
      <w:pPr>
        <w:pStyle w:val="Heading2"/>
      </w:pPr>
      <w:bookmarkStart w:id="22" w:name="responsibilities-for-insurance-claims-adjuster"/>
      <w:r>
        <w:t xml:space="preserve">Responsibilities for insurance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all exposures of the claim including Dwelling, Other Structures, Contents and ALE</w:t>
      </w:r>
    </w:p>
    <w:p>
      <w:pPr>
        <w:pStyle w:val="Compact"/>
        <w:numPr>
          <w:numId w:val="1001"/>
          <w:ilvl w:val="0"/>
        </w:numPr>
      </w:pPr>
      <w:r>
        <w:t xml:space="preserve">Maintain claim files, diary, and/or record keeping</w:t>
      </w:r>
    </w:p>
    <w:p>
      <w:pPr>
        <w:pStyle w:val="Compact"/>
        <w:numPr>
          <w:numId w:val="1001"/>
          <w:ilvl w:val="0"/>
        </w:numPr>
      </w:pPr>
      <w:r>
        <w:t xml:space="preserve">Review and audit regularly</w:t>
      </w:r>
    </w:p>
    <w:p>
      <w:pPr>
        <w:pStyle w:val="Compact"/>
        <w:numPr>
          <w:numId w:val="1001"/>
          <w:ilvl w:val="0"/>
        </w:numPr>
      </w:pPr>
      <w:r>
        <w:t xml:space="preserve">Interpret policy language</w:t>
      </w:r>
    </w:p>
    <w:p>
      <w:pPr>
        <w:pStyle w:val="Compact"/>
        <w:numPr>
          <w:numId w:val="1001"/>
          <w:ilvl w:val="0"/>
        </w:numPr>
      </w:pPr>
      <w:r>
        <w:t xml:space="preserve">Setting educational goals to improve personal performance/continuing education for license if required</w:t>
      </w:r>
    </w:p>
    <w:p>
      <w:pPr>
        <w:pStyle w:val="Compact"/>
        <w:numPr>
          <w:numId w:val="1001"/>
          <w:ilvl w:val="0"/>
        </w:numPr>
      </w:pPr>
      <w:r>
        <w:t xml:space="preserve">Engage and manage consultants and independent adjusters as required</w:t>
      </w:r>
    </w:p>
    <w:p>
      <w:pPr>
        <w:pStyle w:val="Compact"/>
        <w:numPr>
          <w:numId w:val="1001"/>
          <w:ilvl w:val="0"/>
        </w:numPr>
      </w:pPr>
      <w:r>
        <w:t xml:space="preserve">Manages and oversees external Auto and General Liability claims adjusting process</w:t>
      </w:r>
    </w:p>
    <w:p>
      <w:pPr>
        <w:pStyle w:val="Compact"/>
        <w:numPr>
          <w:numId w:val="1001"/>
          <w:ilvl w:val="0"/>
        </w:numPr>
      </w:pPr>
      <w:r>
        <w:t xml:space="preserve">Processes and adjusts internal minor Auto and General Liability claims</w:t>
      </w:r>
    </w:p>
    <w:p>
      <w:pPr>
        <w:pStyle w:val="Compact"/>
        <w:numPr>
          <w:numId w:val="1001"/>
          <w:ilvl w:val="0"/>
        </w:numPr>
      </w:pPr>
      <w:r>
        <w:t xml:space="preserve">Coordinates and initiates action plans with Legal, Safety and Human Resources departments on new and existing accidents</w:t>
      </w:r>
    </w:p>
    <w:p>
      <w:pPr>
        <w:pStyle w:val="Compact"/>
        <w:numPr>
          <w:numId w:val="1001"/>
          <w:ilvl w:val="0"/>
        </w:numPr>
      </w:pPr>
      <w:r>
        <w:t xml:space="preserve">Maintains database and prepares monthly reports for management detailing claims status and activity</w:t>
      </w:r>
    </w:p>
    <w:p>
      <w:pPr>
        <w:pStyle w:val="Heading2"/>
      </w:pPr>
      <w:bookmarkStart w:id="23" w:name="qualifications-for-insurance-claims-adjuster"/>
      <w:r>
        <w:t xml:space="preserve">Qualifications for insurance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Claims handling experience and working knowledge of auto and mortgage Lender-placed or Force-placed/Creditor-Placed Insurance (CPI)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mortgage industry with Real Estate owned (REO) or foreclosed/Lender owned properties a plus</w:t>
      </w:r>
    </w:p>
    <w:p>
      <w:pPr>
        <w:pStyle w:val="Compact"/>
        <w:numPr>
          <w:numId w:val="1002"/>
          <w:ilvl w:val="0"/>
        </w:numPr>
      </w:pPr>
      <w:r>
        <w:t xml:space="preserve">Experience in the auto industry with lender placed insurance or repossessed collateral a plus</w:t>
      </w:r>
    </w:p>
    <w:p>
      <w:pPr>
        <w:pStyle w:val="Compact"/>
        <w:numPr>
          <w:numId w:val="1002"/>
          <w:ilvl w:val="0"/>
        </w:numPr>
      </w:pPr>
      <w:r>
        <w:t xml:space="preserve">Intermediate to Advanced Level of Microsoft Office Suite</w:t>
      </w:r>
    </w:p>
    <w:p>
      <w:pPr>
        <w:pStyle w:val="Compact"/>
        <w:numPr>
          <w:numId w:val="1002"/>
          <w:ilvl w:val="0"/>
        </w:numPr>
      </w:pPr>
      <w:r>
        <w:t xml:space="preserve">Industry license may be required</w:t>
      </w:r>
    </w:p>
    <w:p>
      <w:pPr>
        <w:pStyle w:val="Compact"/>
        <w:numPr>
          <w:numId w:val="1002"/>
          <w:ilvl w:val="0"/>
        </w:numPr>
      </w:pPr>
      <w:r>
        <w:t xml:space="preserve">Must have or work towards obtaining appropriate states adjuster license (s) and continuing education credits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2021-10-28T12:46:53Z</dcterms:created>
  <dcterms:modified xsi:type="dcterms:W3CDTF">2021-10-28T12:46:53Z</dcterms:modified>
</cp:coreProperties>
</file>