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https://www.velvetjobs.com/job-descriptions/insurance-associate</w:t>
        </w:r>
      </w:hyperlink>
    </w:p>
    <w:p>
      <w:pPr>
        <w:pStyle w:val="Heading1"/>
      </w:pPr>
      <w:bookmarkStart w:id="21" w:name="example-of-insurance-associate-job-description"/>
      <w:r>
        <w:t xml:space="preserve">Example of Insurance Associate Job Description</w:t>
      </w:r>
      <w:bookmarkEnd w:id="21"/>
    </w:p>
    <w:p>
      <w:pPr>
        <w:pStyle w:val="Compact"/>
      </w:pPr>
      <w:r>
        <w:t xml:space="preserve">Our company is hiring for an insurance associate. To join our growing team, please review the list of responsibilities and qualifications.</w:t>
      </w:r>
    </w:p>
    <w:p>
      <w:pPr>
        <w:pStyle w:val="Heading2"/>
      </w:pPr>
      <w:bookmarkStart w:id="22" w:name="responsibilities-for-insurance-associate"/>
      <w:r>
        <w:t xml:space="preserve">Responsibilities for insurance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Conducting analytical reviews with management teams of rated issuers and making written and oral presentations to rating committees,including rating recommendations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the client's business, and become an Insurance industry specialist to understand client specific needs</w:t>
      </w:r>
    </w:p>
    <w:p>
      <w:pPr>
        <w:pStyle w:val="Compact"/>
        <w:numPr>
          <w:numId w:val="1001"/>
          <w:ilvl w:val="0"/>
        </w:numPr>
      </w:pPr>
      <w:r>
        <w:t xml:space="preserve">Provide support to Sales Representatives as needed</w:t>
      </w:r>
    </w:p>
    <w:p>
      <w:pPr>
        <w:pStyle w:val="Compact"/>
        <w:numPr>
          <w:numId w:val="1001"/>
          <w:ilvl w:val="0"/>
        </w:numPr>
      </w:pPr>
      <w:r>
        <w:t xml:space="preserve">Provide mortality study analysis and recommendations to the Director, Actuarial Services on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3 to 5 years of pension and/or life insurance experience in either a pricing, product development or valuation role</w:t>
      </w:r>
    </w:p>
    <w:p>
      <w:pPr>
        <w:pStyle w:val="Compact"/>
        <w:numPr>
          <w:numId w:val="1001"/>
          <w:ilvl w:val="0"/>
        </w:numPr>
      </w:pPr>
      <w:r>
        <w:t xml:space="preserve">Solid technical and analytical skills with strong problem solving ability</w:t>
      </w:r>
    </w:p>
    <w:p>
      <w:pPr>
        <w:pStyle w:val="Compact"/>
        <w:numPr>
          <w:numId w:val="1001"/>
          <w:ilvl w:val="0"/>
        </w:numPr>
      </w:pPr>
      <w:r>
        <w:t xml:space="preserve">Ability to work effectively independently and as part of a virtual team</w:t>
      </w:r>
    </w:p>
    <w:p>
      <w:pPr>
        <w:pStyle w:val="Compact"/>
        <w:numPr>
          <w:numId w:val="1001"/>
          <w:ilvl w:val="0"/>
        </w:numPr>
      </w:pPr>
      <w:r>
        <w:t xml:space="preserve">Knowledge of the UK Longevity Insurance market is a definite asset</w:t>
      </w:r>
    </w:p>
    <w:p>
      <w:pPr>
        <w:pStyle w:val="Compact"/>
        <w:numPr>
          <w:numId w:val="1001"/>
          <w:ilvl w:val="0"/>
        </w:numPr>
      </w:pPr>
      <w:r>
        <w:t xml:space="preserve">Work with Safety Managers on major incidents</w:t>
      </w:r>
    </w:p>
    <w:p>
      <w:pPr>
        <w:pStyle w:val="Compact"/>
        <w:numPr>
          <w:numId w:val="1001"/>
          <w:ilvl w:val="0"/>
        </w:numPr>
      </w:pPr>
      <w:r>
        <w:t xml:space="preserve">Responsible for processing Medicare Advantage and Prescription Drug Plan (MA/MAPD/PDP) enrollment applications and member maintenance requests using ikaMedicareGateway</w:t>
      </w:r>
    </w:p>
    <w:p>
      <w:pPr>
        <w:pStyle w:val="Heading2"/>
      </w:pPr>
      <w:bookmarkStart w:id="23" w:name="qualifications-for-insurance-associate"/>
      <w:r>
        <w:t xml:space="preserve">Qualifications for insurance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knowledge of different aspects of the Indian banking Industry including market structure, key business drivers, competitive landscape, current trends, regulatory environment, key innovations in the market place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independently, lead large small engagements</w:t>
      </w:r>
    </w:p>
    <w:p>
      <w:pPr>
        <w:pStyle w:val="Compact"/>
        <w:numPr>
          <w:numId w:val="1002"/>
          <w:ilvl w:val="0"/>
        </w:numPr>
      </w:pPr>
      <w:r>
        <w:t xml:space="preserve">BA/BS in Accounting from an accredited school required</w:t>
      </w:r>
    </w:p>
    <w:p>
      <w:pPr>
        <w:pStyle w:val="Compact"/>
        <w:numPr>
          <w:numId w:val="1002"/>
          <w:ilvl w:val="0"/>
        </w:numPr>
      </w:pPr>
      <w:r>
        <w:t xml:space="preserve">2-6 years of experience in public accounting - National or Large Regional Firm preferred</w:t>
      </w:r>
    </w:p>
    <w:p>
      <w:pPr>
        <w:pStyle w:val="Compact"/>
        <w:numPr>
          <w:numId w:val="1002"/>
          <w:ilvl w:val="0"/>
        </w:numPr>
      </w:pPr>
      <w:r>
        <w:t xml:space="preserve">Thorough knowledge of the tax process and preparation required</w:t>
      </w:r>
    </w:p>
    <w:p>
      <w:pPr>
        <w:pStyle w:val="Compact"/>
        <w:numPr>
          <w:numId w:val="1002"/>
          <w:ilvl w:val="0"/>
        </w:numPr>
      </w:pPr>
      <w:r>
        <w:t xml:space="preserve">Strong technical knowledge in general corporate taxation including tax provision preparation and analysis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2021-10-28T12:56:35Z</dcterms:created>
  <dcterms:modified xsi:type="dcterms:W3CDTF">2021-10-28T12:56:35Z</dcterms:modified>
</cp:coreProperties>
</file>