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https://www.velvetjobs.com/job-descriptions/insurance-assistant</w:t>
        </w:r>
      </w:hyperlink>
    </w:p>
    <w:p>
      <w:pPr>
        <w:pStyle w:val="Heading1"/>
      </w:pPr>
      <w:bookmarkStart w:id="21" w:name="example-of-insurance-assistant-job-description"/>
      <w:r>
        <w:t xml:space="preserve">Example of Insurance Assistant Job Description</w:t>
      </w:r>
      <w:bookmarkEnd w:id="21"/>
    </w:p>
    <w:p>
      <w:pPr>
        <w:pStyle w:val="Compact"/>
      </w:pPr>
      <w:r>
        <w:t xml:space="preserve">Our company is growing rapidly and is looking to fill the role of insurance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insurance-assistant"/>
      <w:r>
        <w:t xml:space="preserve">Responsibilities for insurance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Makes travel arrangements for team members as needed</w:t>
      </w:r>
    </w:p>
    <w:p>
      <w:pPr>
        <w:pStyle w:val="Compact"/>
        <w:numPr>
          <w:numId w:val="1001"/>
          <w:ilvl w:val="0"/>
        </w:numPr>
      </w:pPr>
      <w:r>
        <w:t xml:space="preserve">Prepare company appointment request forms for agents, using paper forms and electronic filing method</w:t>
      </w:r>
    </w:p>
    <w:p>
      <w:pPr>
        <w:pStyle w:val="Compact"/>
        <w:numPr>
          <w:numId w:val="1001"/>
          <w:ilvl w:val="0"/>
        </w:numPr>
      </w:pPr>
      <w:r>
        <w:t xml:space="preserve">Communicate professionally by phone with Insurance companies, State Insurance Departments, Insurance carriers, branch offices, and inter-agency departmental staff such as accounting</w:t>
      </w:r>
    </w:p>
    <w:p>
      <w:pPr>
        <w:pStyle w:val="Compact"/>
        <w:numPr>
          <w:numId w:val="1001"/>
          <w:ilvl w:val="0"/>
        </w:numPr>
      </w:pPr>
      <w:r>
        <w:t xml:space="preserve">Process state license renewals using paper forms and electronic forms method</w:t>
      </w:r>
    </w:p>
    <w:p>
      <w:pPr>
        <w:pStyle w:val="Compact"/>
        <w:numPr>
          <w:numId w:val="1001"/>
          <w:ilvl w:val="0"/>
        </w:numPr>
      </w:pPr>
      <w:r>
        <w:t xml:space="preserve">Scan and updated license copies to OneApp agency system update renewal expiration dates accurately</w:t>
      </w:r>
    </w:p>
    <w:p>
      <w:pPr>
        <w:pStyle w:val="Compact"/>
        <w:numPr>
          <w:numId w:val="1001"/>
          <w:ilvl w:val="0"/>
        </w:numPr>
      </w:pPr>
      <w:r>
        <w:t xml:space="preserve">Accurately maintain and track all work thoroughly and post tracking disposition to OneApp Agency licensing system</w:t>
      </w:r>
    </w:p>
    <w:p>
      <w:pPr>
        <w:pStyle w:val="Compact"/>
        <w:numPr>
          <w:numId w:val="1001"/>
          <w:ilvl w:val="0"/>
        </w:numPr>
      </w:pPr>
      <w:r>
        <w:t xml:space="preserve">Monitor OneApp Agency Alerts daily and perform all required licensing processes before deadlines occur</w:t>
      </w:r>
    </w:p>
    <w:p>
      <w:pPr>
        <w:pStyle w:val="Compact"/>
        <w:numPr>
          <w:numId w:val="1001"/>
          <w:ilvl w:val="0"/>
        </w:numPr>
      </w:pPr>
      <w:r>
        <w:t xml:space="preserve">Accurately research NAIC, NIPR, and other Licensing and State based websites to determine proper procedures for licensing transactions and requests and changes</w:t>
      </w:r>
    </w:p>
    <w:p>
      <w:pPr>
        <w:pStyle w:val="Compact"/>
        <w:numPr>
          <w:numId w:val="1001"/>
          <w:ilvl w:val="0"/>
        </w:numPr>
      </w:pPr>
      <w:r>
        <w:t xml:space="preserve">Assist with initial license applications and enrollments for pre-license classes for newly licensed producers, and schedule testing for state exams</w:t>
      </w:r>
    </w:p>
    <w:p>
      <w:pPr>
        <w:pStyle w:val="Compact"/>
        <w:numPr>
          <w:numId w:val="1001"/>
          <w:ilvl w:val="0"/>
        </w:numPr>
      </w:pPr>
      <w:r>
        <w:t xml:space="preserve">Maintain office filing and information updates to OneApp agency system and ImageRight</w:t>
      </w:r>
    </w:p>
    <w:p>
      <w:pPr>
        <w:pStyle w:val="Heading2"/>
      </w:pPr>
      <w:bookmarkStart w:id="23" w:name="qualifications-for-insurance-assistant"/>
      <w:r>
        <w:t xml:space="preserve">Qualifications for insurance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do multi-tasking and manage stakeholders and complex metrics</w:t>
      </w:r>
    </w:p>
    <w:p>
      <w:pPr>
        <w:pStyle w:val="Compact"/>
        <w:numPr>
          <w:numId w:val="1002"/>
          <w:ilvl w:val="0"/>
        </w:numPr>
      </w:pPr>
      <w:r>
        <w:t xml:space="preserve">Proficient in both spoken and written English &amp; Chinese</w:t>
      </w:r>
    </w:p>
    <w:p>
      <w:pPr>
        <w:pStyle w:val="Compact"/>
        <w:numPr>
          <w:numId w:val="1002"/>
          <w:ilvl w:val="0"/>
        </w:numPr>
      </w:pPr>
      <w:r>
        <w:t xml:space="preserve">Hands on PC skill in using MS word, excel including Chinese Word Processing</w:t>
      </w:r>
    </w:p>
    <w:p>
      <w:pPr>
        <w:pStyle w:val="Compact"/>
        <w:numPr>
          <w:numId w:val="1002"/>
          <w:ilvl w:val="0"/>
        </w:numPr>
      </w:pPr>
      <w:r>
        <w:t xml:space="preserve">2-4 years underwriting support experience to including rating, policy issuance, endorsements and thorough understanding of Commercial Property and Casualty Insurance Coverage</w:t>
      </w:r>
    </w:p>
    <w:p>
      <w:pPr>
        <w:pStyle w:val="Compact"/>
        <w:numPr>
          <w:numId w:val="1002"/>
          <w:ilvl w:val="0"/>
        </w:numPr>
      </w:pPr>
      <w:r>
        <w:t xml:space="preserve">Ability to open and sort mail, fax and scan documents as needed</w:t>
      </w:r>
    </w:p>
    <w:p>
      <w:pPr>
        <w:pStyle w:val="Compact"/>
        <w:numPr>
          <w:numId w:val="1002"/>
          <w:ilvl w:val="0"/>
        </w:numPr>
      </w:pPr>
      <w:r>
        <w:t xml:space="preserve">Maintain office files and assist with warehousing outdated files when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2021-10-28T12:57:23Z</dcterms:created>
  <dcterms:modified xsi:type="dcterms:W3CDTF">2021-10-28T12:57:23Z</dcterms:modified>
</cp:coreProperties>
</file>