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https://www.velvetjobs.com/job-descriptions/instructor</w:t>
        </w:r>
      </w:hyperlink>
    </w:p>
    <w:p>
      <w:pPr>
        <w:pStyle w:val="Heading1"/>
      </w:pPr>
      <w:bookmarkStart w:id="21" w:name="example-of-instructor-job-description"/>
      <w:r>
        <w:t xml:space="preserve">Example of Instructor Job Description</w:t>
      </w:r>
      <w:bookmarkEnd w:id="21"/>
    </w:p>
    <w:p>
      <w:pPr>
        <w:pStyle w:val="Compact"/>
      </w:pPr>
      <w:r>
        <w:t xml:space="preserve">Our innovative and growing company is looking to fill the role of instructor. To join our growing team, please review the list of responsibilities and qualifications.</w:t>
      </w:r>
    </w:p>
    <w:p>
      <w:pPr>
        <w:pStyle w:val="Heading2"/>
      </w:pPr>
      <w:bookmarkStart w:id="22" w:name="responsibilities-for-instructor"/>
      <w:r>
        <w:t xml:space="preserve">Responsibilities for instructor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Performs, orders and/or interprets diagnostic studies within scope of practice and clinical area of practice</w:t>
      </w:r>
    </w:p>
    <w:p>
      <w:pPr>
        <w:pStyle w:val="Compact"/>
        <w:numPr>
          <w:numId w:val="1001"/>
          <w:ilvl w:val="0"/>
        </w:numPr>
      </w:pPr>
      <w:r>
        <w:t xml:space="preserve">Assures that patient and family teaching is adequate to manage health condition or wellness plan at home</w:t>
      </w:r>
    </w:p>
    <w:p>
      <w:pPr>
        <w:pStyle w:val="Compact"/>
        <w:numPr>
          <w:numId w:val="1001"/>
          <w:ilvl w:val="0"/>
        </w:numPr>
      </w:pPr>
      <w:r>
        <w:t xml:space="preserve">Modifies care plan and reassesses and modifies plan as necessary</w:t>
      </w:r>
    </w:p>
    <w:p>
      <w:pPr>
        <w:pStyle w:val="Compact"/>
        <w:numPr>
          <w:numId w:val="1001"/>
          <w:ilvl w:val="0"/>
        </w:numPr>
      </w:pPr>
      <w:r>
        <w:t xml:space="preserve">Maintains CME credits as required for continued licensure</w:t>
      </w:r>
    </w:p>
    <w:p>
      <w:pPr>
        <w:pStyle w:val="Compact"/>
        <w:numPr>
          <w:numId w:val="1001"/>
          <w:ilvl w:val="0"/>
        </w:numPr>
      </w:pPr>
      <w:r>
        <w:t xml:space="preserve">Assist the Colorado State Anatomical Board staff with embalming cadavers and setting up dissection lab courses as needed</w:t>
      </w:r>
    </w:p>
    <w:p>
      <w:pPr>
        <w:pStyle w:val="Compact"/>
        <w:numPr>
          <w:numId w:val="1001"/>
          <w:ilvl w:val="0"/>
        </w:numPr>
      </w:pPr>
      <w:r>
        <w:t xml:space="preserve">Routine care for patients with on-going skin disease, such as mild eczema, acne, vitiligo, chronic cutaneous ulcers, and mild psoriasis</w:t>
      </w:r>
    </w:p>
    <w:p>
      <w:pPr>
        <w:pStyle w:val="Compact"/>
        <w:numPr>
          <w:numId w:val="1001"/>
          <w:ilvl w:val="0"/>
        </w:numPr>
      </w:pPr>
      <w:r>
        <w:t xml:space="preserve">Assists in providing outpatient clinic, Emergency Department, inpatient floor, pre-op, intra-op and post-op care</w:t>
      </w:r>
    </w:p>
    <w:p>
      <w:pPr>
        <w:pStyle w:val="Compact"/>
        <w:numPr>
          <w:numId w:val="1001"/>
          <w:ilvl w:val="0"/>
        </w:numPr>
      </w:pPr>
      <w:r>
        <w:t xml:space="preserve">Performs emergency life saving procedures in cases such as cardiac arrest, respiratory arrest, massive hemorrhage, or similar emergencies</w:t>
      </w:r>
    </w:p>
    <w:p>
      <w:pPr>
        <w:pStyle w:val="Compact"/>
        <w:numPr>
          <w:numId w:val="1001"/>
          <w:ilvl w:val="0"/>
        </w:numPr>
      </w:pPr>
      <w:r>
        <w:t xml:space="preserve">Will assist in ER and hospital call coverage</w:t>
      </w:r>
    </w:p>
    <w:p>
      <w:pPr>
        <w:pStyle w:val="Compact"/>
        <w:numPr>
          <w:numId w:val="1001"/>
          <w:ilvl w:val="0"/>
        </w:numPr>
      </w:pPr>
      <w:r>
        <w:t xml:space="preserve">Collaborates with recruitment staff from OJC and CU Denver to ensure program is highlighted in all recruitment efforts and that staff have up-to-date, high quality materials that clearly communicate key aspects of the residency program</w:t>
      </w:r>
    </w:p>
    <w:p>
      <w:pPr>
        <w:pStyle w:val="Heading2"/>
      </w:pPr>
      <w:bookmarkStart w:id="23" w:name="qualifications-for-instructor"/>
      <w:r>
        <w:t xml:space="preserve">Qualifications for instructor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Broad knowledge and clinical skills in general pediatric neurology</w:t>
      </w:r>
    </w:p>
    <w:p>
      <w:pPr>
        <w:pStyle w:val="Compact"/>
        <w:numPr>
          <w:numId w:val="1002"/>
          <w:ilvl w:val="0"/>
        </w:numPr>
      </w:pPr>
      <w:r>
        <w:t xml:space="preserve">Board certification as a pediatric nurse practitioner or physician assistant, at least 2 years of clinical experience in patient management and follow up</w:t>
      </w:r>
    </w:p>
    <w:p>
      <w:pPr>
        <w:pStyle w:val="Compact"/>
        <w:numPr>
          <w:numId w:val="1002"/>
          <w:ilvl w:val="0"/>
        </w:numPr>
      </w:pPr>
      <w:r>
        <w:t xml:space="preserve">Strong pediatric clinical skills, diagnostic and teaching skills, patient management and follow up</w:t>
      </w:r>
    </w:p>
    <w:p>
      <w:pPr>
        <w:pStyle w:val="Compact"/>
        <w:numPr>
          <w:numId w:val="1002"/>
          <w:ilvl w:val="0"/>
        </w:numPr>
      </w:pPr>
      <w:r>
        <w:t xml:space="preserve">Advance Practice Nursing (NP, PNP) or Physician Assistant (PA)</w:t>
      </w:r>
    </w:p>
    <w:p>
      <w:pPr>
        <w:pStyle w:val="Compact"/>
        <w:numPr>
          <w:numId w:val="1002"/>
          <w:ilvl w:val="0"/>
        </w:numPr>
      </w:pPr>
      <w:r>
        <w:t xml:space="preserve">State of Colorado Certified Physician's Assistant or Inclusion on the State of Colorado Advanced Practice Registry as an Advance Practice Nurse</w:t>
      </w:r>
    </w:p>
    <w:p>
      <w:pPr>
        <w:pStyle w:val="Compact"/>
        <w:numPr>
          <w:numId w:val="1002"/>
          <w:ilvl w:val="0"/>
        </w:numPr>
      </w:pPr>
      <w:r>
        <w:t xml:space="preserve">Physician Assistants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tr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tr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2021-10-28T13:25:01Z</dcterms:created>
  <dcterms:modified xsi:type="dcterms:W3CDTF">2021-10-28T13:25:01Z</dcterms:modified>
</cp:coreProperties>
</file>