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https://www.velvetjobs.com/job-descriptions/instructional-technology-specialist</w:t>
        </w:r>
      </w:hyperlink>
    </w:p>
    <w:p>
      <w:pPr>
        <w:pStyle w:val="Heading1"/>
      </w:pPr>
      <w:bookmarkStart w:id="21" w:name="example-of-instructional-technology-specialist-job-description"/>
      <w:r>
        <w:t xml:space="preserve">Example of Instructional Technology Specialist Job Description</w:t>
      </w:r>
      <w:bookmarkEnd w:id="21"/>
    </w:p>
    <w:p>
      <w:pPr>
        <w:pStyle w:val="Compact"/>
      </w:pPr>
      <w:r>
        <w:t xml:space="preserve">Our company is growing rapidly and is looking to fill the role of instructional technology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tructional-technology-specialist"/>
      <w:r>
        <w:t xml:space="preserve">Responsibilities for instructional technology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Model exemplary planning and delivery of instruction</w:t>
      </w:r>
    </w:p>
    <w:p>
      <w:pPr>
        <w:pStyle w:val="Compact"/>
        <w:numPr>
          <w:numId w:val="1001"/>
          <w:ilvl w:val="0"/>
        </w:numPr>
      </w:pPr>
      <w:r>
        <w:t xml:space="preserve">Support district and campus instructional initiatives</w:t>
      </w:r>
    </w:p>
    <w:p>
      <w:pPr>
        <w:pStyle w:val="Compact"/>
        <w:numPr>
          <w:numId w:val="1001"/>
          <w:ilvl w:val="0"/>
        </w:numPr>
      </w:pPr>
      <w:r>
        <w:t xml:space="preserve">Collaborate with others in Academic Performance and Support to develop and deliver high quality professional development</w:t>
      </w:r>
    </w:p>
    <w:p>
      <w:pPr>
        <w:pStyle w:val="Compact"/>
        <w:numPr>
          <w:numId w:val="1001"/>
          <w:ilvl w:val="0"/>
        </w:numPr>
      </w:pPr>
      <w:r>
        <w:t xml:space="preserve">Respond to inquiries from the campus community about RIS and LITS resources and services</w:t>
      </w:r>
    </w:p>
    <w:p>
      <w:pPr>
        <w:pStyle w:val="Compact"/>
        <w:numPr>
          <w:numId w:val="1001"/>
          <w:ilvl w:val="0"/>
        </w:numPr>
      </w:pPr>
      <w:r>
        <w:t xml:space="preserve">Assist librarians in preparing for and providing information literacy instruction</w:t>
      </w:r>
    </w:p>
    <w:p>
      <w:pPr>
        <w:pStyle w:val="Compact"/>
        <w:numPr>
          <w:numId w:val="1001"/>
          <w:ilvl w:val="0"/>
        </w:numPr>
      </w:pPr>
      <w:r>
        <w:t xml:space="preserve">Provide technical support and instruction for academic software such as Moodle, WordPress, PollEverywhere, and Zoom Videoconferencing</w:t>
      </w:r>
    </w:p>
    <w:p>
      <w:pPr>
        <w:pStyle w:val="Compact"/>
        <w:numPr>
          <w:numId w:val="1001"/>
          <w:ilvl w:val="0"/>
        </w:numPr>
      </w:pPr>
      <w:r>
        <w:t xml:space="preserve">Test, evaluate, and document library and instructional technology tools supported and maintained by RIS</w:t>
      </w:r>
    </w:p>
    <w:p>
      <w:pPr>
        <w:pStyle w:val="Compact"/>
        <w:numPr>
          <w:numId w:val="1001"/>
          <w:ilvl w:val="0"/>
        </w:numPr>
      </w:pPr>
      <w:r>
        <w:t xml:space="preserve">Staff RIS service points such as the Research Help Desk, Media Teaching Area, and Language Resource Center</w:t>
      </w:r>
    </w:p>
    <w:p>
      <w:pPr>
        <w:pStyle w:val="Compact"/>
        <w:numPr>
          <w:numId w:val="1001"/>
          <w:ilvl w:val="0"/>
        </w:numPr>
      </w:pPr>
      <w:r>
        <w:t xml:space="preserve">Complete departmental and course support projects</w:t>
      </w:r>
    </w:p>
    <w:p>
      <w:pPr>
        <w:pStyle w:val="Compact"/>
        <w:numPr>
          <w:numId w:val="1001"/>
          <w:ilvl w:val="0"/>
        </w:numPr>
      </w:pPr>
      <w:r>
        <w:t xml:space="preserve">Participate in RIS committees</w:t>
      </w:r>
    </w:p>
    <w:p>
      <w:pPr>
        <w:pStyle w:val="Heading2"/>
      </w:pPr>
      <w:bookmarkStart w:id="23" w:name="qualifications-for-instructional-technology-specialist"/>
      <w:r>
        <w:t xml:space="preserve">Qualifications for instructional technology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Master's degree in Instructional Design, Instructional Technology, Curriculum and Instruction, or related academic discipline – Ph.D</w:t>
      </w:r>
    </w:p>
    <w:p>
      <w:pPr>
        <w:pStyle w:val="Compact"/>
        <w:numPr>
          <w:numId w:val="1002"/>
          <w:ilvl w:val="0"/>
        </w:numPr>
      </w:pPr>
      <w:r>
        <w:t xml:space="preserve">3+ years’ experience evaluating course quality using an established rubric - , Quality Matters, OLC Scorecard</w:t>
      </w:r>
    </w:p>
    <w:p>
      <w:pPr>
        <w:pStyle w:val="Compact"/>
        <w:numPr>
          <w:numId w:val="1002"/>
          <w:ilvl w:val="0"/>
        </w:numPr>
      </w:pPr>
      <w:r>
        <w:t xml:space="preserve">Strong analytical, verbal, written and interpersonal communication skills - including those needed to create and maintain positive interactions and provide intelligent and persuasive guidance to “strong personalities”</w:t>
      </w:r>
    </w:p>
    <w:p>
      <w:pPr>
        <w:pStyle w:val="Compact"/>
        <w:numPr>
          <w:numId w:val="1002"/>
          <w:ilvl w:val="0"/>
        </w:numPr>
      </w:pPr>
      <w:r>
        <w:t xml:space="preserve">Outstanding communication skills with teachers who are facile with technology those who struggle</w:t>
      </w:r>
    </w:p>
    <w:p>
      <w:pPr>
        <w:pStyle w:val="Compact"/>
        <w:numPr>
          <w:numId w:val="1002"/>
          <w:ilvl w:val="0"/>
        </w:numPr>
      </w:pPr>
      <w:r>
        <w:t xml:space="preserve">Commitment to customer service and team-oriented management</w:t>
      </w:r>
    </w:p>
    <w:p>
      <w:pPr>
        <w:pStyle w:val="Compact"/>
        <w:numPr>
          <w:numId w:val="1002"/>
          <w:ilvl w:val="0"/>
        </w:numPr>
      </w:pPr>
      <w:r>
        <w:t xml:space="preserve">Conceptual understanding of audio/visual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tructional-technology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tructional-technology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2021-10-28T12:49:35Z</dcterms:created>
  <dcterms:modified xsi:type="dcterms:W3CDTF">2021-10-28T12:49:35Z</dcterms:modified>
</cp:coreProperties>
</file>