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https://www.velvetjobs.com/job-descriptions/institutional-marketing-manager</w:t>
        </w:r>
      </w:hyperlink>
    </w:p>
    <w:p>
      <w:pPr>
        <w:pStyle w:val="Heading1"/>
      </w:pPr>
      <w:bookmarkStart w:id="21" w:name="example-of-institutional-marketing-manager-job-description"/>
      <w:r>
        <w:t xml:space="preserve">Example of Institutional Marketing Manager Job Description</w:t>
      </w:r>
      <w:bookmarkEnd w:id="21"/>
    </w:p>
    <w:p>
      <w:pPr>
        <w:pStyle w:val="Compact"/>
      </w:pPr>
      <w:r>
        <w:t xml:space="preserve">Our growing company is looking to fill the role of institutional marketing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institutional-marketing-manager"/>
      <w:r>
        <w:t xml:space="preserve">Responsibilities for institutional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analysis regarding the effectiveness of the marketing strategies and rectifying variances, and proposing and implementing strategy changes if needed</w:t>
      </w:r>
    </w:p>
    <w:p>
      <w:pPr>
        <w:pStyle w:val="Compact"/>
        <w:numPr>
          <w:numId w:val="1001"/>
          <w:ilvl w:val="0"/>
        </w:numPr>
      </w:pPr>
      <w:r>
        <w:t xml:space="preserve">The Institutional marketing manager will be responsible for identifying new market segments and analyzing needed requirements to enter new market</w:t>
      </w:r>
    </w:p>
    <w:p>
      <w:pPr>
        <w:pStyle w:val="Compact"/>
        <w:numPr>
          <w:numId w:val="1001"/>
          <w:ilvl w:val="0"/>
        </w:numPr>
      </w:pPr>
      <w:r>
        <w:t xml:space="preserve">Develop sales tools and educate Sales teams about the product portfolio, its fit within the Institutional channel, and its most valuable sales approach</w:t>
      </w:r>
    </w:p>
    <w:p>
      <w:pPr>
        <w:pStyle w:val="Compact"/>
        <w:numPr>
          <w:numId w:val="1001"/>
          <w:ilvl w:val="0"/>
        </w:numPr>
      </w:pPr>
      <w:r>
        <w:t xml:space="preserve">Responsible for identifying appropriate trade shows that Major and Rugby pharmaceuticals should attend, developing and managing marketing projects and advertising campaigns and owns customer satisfaction</w:t>
      </w:r>
    </w:p>
    <w:p>
      <w:pPr>
        <w:pStyle w:val="Compact"/>
        <w:numPr>
          <w:numId w:val="1001"/>
          <w:ilvl w:val="0"/>
        </w:numPr>
      </w:pPr>
      <w:r>
        <w:t xml:space="preserve">The Institutional marketing manager works collaboratively with the various organizational functions to ensure the successful implementation of the marketing strategies</w:t>
      </w:r>
    </w:p>
    <w:p>
      <w:pPr>
        <w:pStyle w:val="Compact"/>
        <w:numPr>
          <w:numId w:val="1001"/>
          <w:ilvl w:val="0"/>
        </w:numPr>
      </w:pPr>
      <w:r>
        <w:t xml:space="preserve">Practices critical thinking and applies productive questioning skills to fully understand project goals</w:t>
      </w:r>
    </w:p>
    <w:p>
      <w:pPr>
        <w:pStyle w:val="Compact"/>
        <w:numPr>
          <w:numId w:val="1001"/>
          <w:ilvl w:val="0"/>
        </w:numPr>
      </w:pPr>
      <w:r>
        <w:t xml:space="preserve">Facilitates constructive dialogue among project team members for the success of the project</w:t>
      </w:r>
    </w:p>
    <w:p>
      <w:pPr>
        <w:pStyle w:val="Compact"/>
        <w:numPr>
          <w:numId w:val="1001"/>
          <w:ilvl w:val="0"/>
        </w:numPr>
      </w:pPr>
      <w:r>
        <w:t xml:space="preserve">Manages time effectively and prioritizes work wisely to oversee multiple projects at once with little managerial guidance</w:t>
      </w:r>
    </w:p>
    <w:p>
      <w:pPr>
        <w:pStyle w:val="Compact"/>
        <w:numPr>
          <w:numId w:val="1001"/>
          <w:ilvl w:val="0"/>
        </w:numPr>
      </w:pPr>
      <w:r>
        <w:t xml:space="preserve">Troubleshoots issues and clears obstacles to ensure project success and modifies project plans meet deadlines</w:t>
      </w:r>
    </w:p>
    <w:p>
      <w:pPr>
        <w:pStyle w:val="Compact"/>
        <w:numPr>
          <w:numId w:val="1001"/>
          <w:ilvl w:val="0"/>
        </w:numPr>
      </w:pPr>
      <w:r>
        <w:t xml:space="preserve">Create and manage the annual marketing plan for a subset of the Corporate Physical Sciences markets</w:t>
      </w:r>
    </w:p>
    <w:p>
      <w:pPr>
        <w:pStyle w:val="Heading2"/>
      </w:pPr>
      <w:bookmarkStart w:id="23" w:name="qualifications-for-institutional-marketing-manager"/>
      <w:r>
        <w:t xml:space="preserve">Qualifications for institutional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Experience—three to seven years marketing communications experience in financial services or related industry</w:t>
      </w:r>
    </w:p>
    <w:p>
      <w:pPr>
        <w:pStyle w:val="Compact"/>
        <w:numPr>
          <w:numId w:val="1002"/>
          <w:ilvl w:val="0"/>
        </w:numPr>
      </w:pPr>
      <w:r>
        <w:t xml:space="preserve">Work effectively to meet deadlines</w:t>
      </w:r>
    </w:p>
    <w:p>
      <w:pPr>
        <w:pStyle w:val="Compact"/>
        <w:numPr>
          <w:numId w:val="1002"/>
          <w:ilvl w:val="0"/>
        </w:numPr>
      </w:pPr>
      <w:r>
        <w:t xml:space="preserve">Skills and knowledge on graphic tools for both print and web publications are preferable</w:t>
      </w:r>
    </w:p>
    <w:p>
      <w:pPr>
        <w:pStyle w:val="Compact"/>
        <w:numPr>
          <w:numId w:val="1002"/>
          <w:ilvl w:val="0"/>
        </w:numPr>
      </w:pPr>
      <w:r>
        <w:t xml:space="preserve">At Least 3 years’ regional sales/marketing experience within the STM industry is preferred</w:t>
      </w:r>
    </w:p>
    <w:p>
      <w:pPr>
        <w:pStyle w:val="Compact"/>
        <w:numPr>
          <w:numId w:val="1002"/>
          <w:ilvl w:val="0"/>
        </w:numPr>
      </w:pPr>
      <w:r>
        <w:t xml:space="preserve">Drive for results in a fast-paced environment</w:t>
      </w:r>
    </w:p>
    <w:p>
      <w:pPr>
        <w:pStyle w:val="Compact"/>
        <w:numPr>
          <w:numId w:val="1002"/>
          <w:ilvl w:val="0"/>
        </w:numPr>
      </w:pPr>
      <w:r>
        <w:t xml:space="preserve">You have a drive for results in a fast-paced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titutional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titutional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2021-10-28T13:18:25Z</dcterms:created>
  <dcterms:modified xsi:type="dcterms:W3CDTF">2021-10-28T13:18:25Z</dcterms:modified>
</cp:coreProperties>
</file>