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https://www.velvetjobs.com/job-descriptions/installation-manager</w:t>
        </w:r>
      </w:hyperlink>
    </w:p>
    <w:p>
      <w:pPr>
        <w:pStyle w:val="Heading1"/>
      </w:pPr>
      <w:bookmarkStart w:id="21" w:name="example-of-installation-manager-job-description"/>
      <w:r>
        <w:t xml:space="preserve">Example of Installation Manager Job Description</w:t>
      </w:r>
      <w:bookmarkEnd w:id="21"/>
    </w:p>
    <w:p>
      <w:pPr>
        <w:pStyle w:val="Compact"/>
      </w:pPr>
      <w:r>
        <w:t xml:space="preserve">Our growing company is looking for an installation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stallation-manager"/>
      <w:r>
        <w:t xml:space="preserve">Responsibilities for installation manager</w:t>
      </w:r>
      <w:bookmarkEnd w:id="22"/>
    </w:p>
    <w:p>
      <w:pPr>
        <w:pStyle w:val="Compact"/>
        <w:numPr>
          <w:numId w:val="1001"/>
          <w:ilvl w:val="0"/>
        </w:numPr>
      </w:pPr>
      <w:r>
        <w:t xml:space="preserve">Checking all records to ensure they meet instructional requirements and customer specification</w:t>
      </w:r>
    </w:p>
    <w:p>
      <w:pPr>
        <w:pStyle w:val="Compact"/>
        <w:numPr>
          <w:numId w:val="1001"/>
          <w:ilvl w:val="0"/>
        </w:numPr>
      </w:pPr>
      <w:r>
        <w:t xml:space="preserve">Creating and sharing metrics that show the quality performance of the Site</w:t>
      </w:r>
    </w:p>
    <w:p>
      <w:pPr>
        <w:pStyle w:val="Compact"/>
        <w:numPr>
          <w:numId w:val="1001"/>
          <w:ilvl w:val="0"/>
        </w:numPr>
      </w:pPr>
      <w:r>
        <w:t xml:space="preserve">Customer satisfaction across installation and/or service with customers in the defined geography</w:t>
      </w:r>
    </w:p>
    <w:p>
      <w:pPr>
        <w:pStyle w:val="Compact"/>
        <w:numPr>
          <w:numId w:val="1001"/>
          <w:ilvl w:val="0"/>
        </w:numPr>
      </w:pPr>
      <w:r>
        <w:t xml:space="preserve">Partner with the Regional Manager, Installation and Services to align the activity and priorities of the Region with that of the area</w:t>
      </w:r>
    </w:p>
    <w:p>
      <w:pPr>
        <w:pStyle w:val="Compact"/>
        <w:numPr>
          <w:numId w:val="1001"/>
          <w:ilvl w:val="0"/>
        </w:numPr>
      </w:pPr>
      <w:r>
        <w:t xml:space="preserve">Partner with ASMs to identify areas of improvement and delivery, championing and driving results</w:t>
      </w:r>
    </w:p>
    <w:p>
      <w:pPr>
        <w:pStyle w:val="Compact"/>
        <w:numPr>
          <w:numId w:val="1001"/>
          <w:ilvl w:val="0"/>
        </w:numPr>
      </w:pPr>
      <w:r>
        <w:t xml:space="preserve">Communicate new policies, installation and/or service techniques, and other modifications to management teams</w:t>
      </w:r>
    </w:p>
    <w:p>
      <w:pPr>
        <w:pStyle w:val="Compact"/>
        <w:numPr>
          <w:numId w:val="1001"/>
          <w:ilvl w:val="0"/>
        </w:numPr>
      </w:pPr>
      <w:r>
        <w:t xml:space="preserve">Establish and maintain a programs consisting of a high level of quality and timely service to customers for maximum retention</w:t>
      </w:r>
    </w:p>
    <w:p>
      <w:pPr>
        <w:pStyle w:val="Compact"/>
        <w:numPr>
          <w:numId w:val="1001"/>
          <w:ilvl w:val="0"/>
        </w:numPr>
      </w:pPr>
      <w:r>
        <w:t xml:space="preserve">Drive operating efficiencies</w:t>
      </w:r>
    </w:p>
    <w:p>
      <w:pPr>
        <w:pStyle w:val="Compact"/>
        <w:numPr>
          <w:numId w:val="1001"/>
          <w:ilvl w:val="0"/>
        </w:numPr>
      </w:pPr>
      <w:r>
        <w:t xml:space="preserve">Champion the development of people</w:t>
      </w:r>
    </w:p>
    <w:p>
      <w:pPr>
        <w:pStyle w:val="Compact"/>
        <w:numPr>
          <w:numId w:val="1001"/>
          <w:ilvl w:val="0"/>
        </w:numPr>
      </w:pPr>
      <w:r>
        <w:t xml:space="preserve">Research and share “Best Practices” with the installation and/or service team</w:t>
      </w:r>
    </w:p>
    <w:p>
      <w:pPr>
        <w:pStyle w:val="Heading2"/>
      </w:pPr>
      <w:bookmarkStart w:id="23" w:name="qualifications-for-installation-manager"/>
      <w:r>
        <w:t xml:space="preserve">Qualifications for installation manager</w:t>
      </w:r>
      <w:bookmarkEnd w:id="23"/>
    </w:p>
    <w:p>
      <w:pPr>
        <w:pStyle w:val="Compact"/>
        <w:numPr>
          <w:numId w:val="1002"/>
          <w:ilvl w:val="0"/>
        </w:numPr>
      </w:pPr>
      <w:r>
        <w:t xml:space="preserve">Survey customers, channel partners and installers post-commissioning to ensure a positive experience, and work to improve processes over time</w:t>
      </w:r>
    </w:p>
    <w:p>
      <w:pPr>
        <w:pStyle w:val="Compact"/>
        <w:numPr>
          <w:numId w:val="1002"/>
          <w:ilvl w:val="0"/>
        </w:numPr>
      </w:pPr>
      <w:r>
        <w:t xml:space="preserve">Experience ‘on the tools’ as an electrician across a range of solar and/or storage projects for at least five-seven years</w:t>
      </w:r>
    </w:p>
    <w:p>
      <w:pPr>
        <w:pStyle w:val="Compact"/>
        <w:numPr>
          <w:numId w:val="1002"/>
          <w:ilvl w:val="0"/>
        </w:numPr>
      </w:pPr>
      <w:r>
        <w:t xml:space="preserve">Project based electrical work across residential, commercial and industrial</w:t>
      </w:r>
    </w:p>
    <w:p>
      <w:pPr>
        <w:pStyle w:val="Compact"/>
        <w:numPr>
          <w:numId w:val="1002"/>
          <w:ilvl w:val="0"/>
        </w:numPr>
      </w:pPr>
      <w:r>
        <w:t xml:space="preserve">Be CEC design and installation accredited with evidence of Continuous Professional Development (CPD) participation</w:t>
      </w:r>
    </w:p>
    <w:p>
      <w:pPr>
        <w:pStyle w:val="Compact"/>
        <w:numPr>
          <w:numId w:val="1002"/>
          <w:ilvl w:val="0"/>
        </w:numPr>
      </w:pPr>
      <w:r>
        <w:t xml:space="preserve">Experience working with end users, subcontractors, permitting authorities, and utility interconnection processes</w:t>
      </w:r>
    </w:p>
    <w:p>
      <w:pPr>
        <w:pStyle w:val="Compact"/>
        <w:numPr>
          <w:numId w:val="1002"/>
          <w:ilvl w:val="0"/>
        </w:numPr>
      </w:pPr>
      <w:r>
        <w:t xml:space="preserve">Demonstrated experience developing and improving installation processes to ensure operational efficiency and customer satisfaction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tall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tall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2021-10-28T13:13:14Z</dcterms:created>
  <dcterms:modified xsi:type="dcterms:W3CDTF">2021-10-28T13:13:14Z</dcterms:modified>
</cp:coreProperties>
</file>