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https://www.velvetjobs.com/job-descriptions/insights-consultant</w:t>
        </w:r>
      </w:hyperlink>
    </w:p>
    <w:p>
      <w:pPr>
        <w:pStyle w:val="Heading1"/>
      </w:pPr>
      <w:bookmarkStart w:id="21" w:name="example-of-insights-consultant-job-description"/>
      <w:r>
        <w:t xml:space="preserve">Example of Insights Consultant Job Description</w:t>
      </w:r>
      <w:bookmarkEnd w:id="21"/>
    </w:p>
    <w:p>
      <w:pPr>
        <w:pStyle w:val="Compact"/>
      </w:pPr>
      <w:r>
        <w:t xml:space="preserve">Our growing company is looking to fill the role of insights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insights-consultant"/>
      <w:r>
        <w:t xml:space="preserve">Responsibilities for insights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qualitative and/or quantitative research</w:t>
      </w:r>
    </w:p>
    <w:p>
      <w:pPr>
        <w:pStyle w:val="Compact"/>
        <w:numPr>
          <w:numId w:val="1001"/>
          <w:ilvl w:val="0"/>
        </w:numPr>
      </w:pPr>
      <w:r>
        <w:t xml:space="preserve">Lead project task execution by ensuring progress, organizing project data and coordinating team meetings</w:t>
      </w:r>
    </w:p>
    <w:p>
      <w:pPr>
        <w:pStyle w:val="Compact"/>
        <w:numPr>
          <w:numId w:val="1001"/>
          <w:ilvl w:val="0"/>
        </w:numPr>
      </w:pPr>
      <w:r>
        <w:t xml:space="preserve">Design and execute qualitative and/or quantitative analyses to test and analyze hypotheses</w:t>
      </w:r>
    </w:p>
    <w:p>
      <w:pPr>
        <w:pStyle w:val="Compact"/>
        <w:numPr>
          <w:numId w:val="1001"/>
          <w:ilvl w:val="0"/>
        </w:numPr>
      </w:pPr>
      <w:r>
        <w:t xml:space="preserve">Serves as Subject Matter Expert supporting Customer Service educating colleagues on best practices, tools and strategies</w:t>
      </w:r>
    </w:p>
    <w:p>
      <w:pPr>
        <w:pStyle w:val="Compact"/>
        <w:numPr>
          <w:numId w:val="1001"/>
          <w:ilvl w:val="0"/>
        </w:numPr>
      </w:pPr>
      <w:r>
        <w:t xml:space="preserve">Help project leadership define project scope and develop approach</w:t>
      </w:r>
    </w:p>
    <w:p>
      <w:pPr>
        <w:pStyle w:val="Compact"/>
        <w:numPr>
          <w:numId w:val="1001"/>
          <w:ilvl w:val="0"/>
        </w:numPr>
      </w:pPr>
      <w:r>
        <w:t xml:space="preserve">Coordinate project task execution by ensuring progress, organizing project data and coordinating team meetings</w:t>
      </w:r>
    </w:p>
    <w:p>
      <w:pPr>
        <w:pStyle w:val="Compact"/>
        <w:numPr>
          <w:numId w:val="1001"/>
          <w:ilvl w:val="0"/>
        </w:numPr>
      </w:pPr>
      <w:r>
        <w:t xml:space="preserve">Provide innovation within projects</w:t>
      </w:r>
    </w:p>
    <w:p>
      <w:pPr>
        <w:pStyle w:val="Compact"/>
        <w:numPr>
          <w:numId w:val="1001"/>
          <w:ilvl w:val="0"/>
        </w:numPr>
      </w:pPr>
      <w:r>
        <w:t xml:space="preserve">Lead and manage client projects, as a thought leader, learning designer and delivery expert</w:t>
      </w:r>
    </w:p>
    <w:p>
      <w:pPr>
        <w:pStyle w:val="Compact"/>
        <w:numPr>
          <w:numId w:val="1001"/>
          <w:ilvl w:val="0"/>
        </w:numPr>
      </w:pPr>
      <w:r>
        <w:t xml:space="preserve">Design and deliver custom learning interventions in close conjunction with client stakeholders, subject matter experts and internal colleagues</w:t>
      </w:r>
    </w:p>
    <w:p>
      <w:pPr>
        <w:pStyle w:val="Compact"/>
        <w:numPr>
          <w:numId w:val="1001"/>
          <w:ilvl w:val="0"/>
        </w:numPr>
      </w:pPr>
      <w:r>
        <w:t xml:space="preserve">Teach, mentor and coach associates to ensure high-quality deliverables</w:t>
      </w:r>
    </w:p>
    <w:p>
      <w:pPr>
        <w:pStyle w:val="Heading2"/>
      </w:pPr>
      <w:bookmarkStart w:id="23" w:name="qualifications-for-insights-consultant"/>
      <w:r>
        <w:t xml:space="preserve">Qualifications for insights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Having an understanding of behavioural economics principles and how it can help with a particular business problem</w:t>
      </w:r>
    </w:p>
    <w:p>
      <w:pPr>
        <w:pStyle w:val="Compact"/>
        <w:numPr>
          <w:numId w:val="1002"/>
          <w:ilvl w:val="0"/>
        </w:numPr>
      </w:pPr>
      <w:r>
        <w:t xml:space="preserve">Requires a Bachelors’ Degree in Business Administration/Statistics/Finance (or equivalent based on evaluation of academic credentials, training and/or experience)</w:t>
      </w:r>
    </w:p>
    <w:p>
      <w:pPr>
        <w:pStyle w:val="Compact"/>
        <w:numPr>
          <w:numId w:val="1002"/>
          <w:ilvl w:val="0"/>
        </w:numPr>
      </w:pPr>
      <w:r>
        <w:t xml:space="preserve">Sixty months in job or job related experience to include in-depth analytical support for the design of data strategies and initiatives for various products, including delivery channel</w:t>
      </w:r>
    </w:p>
    <w:p>
      <w:pPr>
        <w:pStyle w:val="Compact"/>
        <w:numPr>
          <w:numId w:val="1002"/>
          <w:ilvl w:val="0"/>
        </w:numPr>
      </w:pPr>
      <w:r>
        <w:t xml:space="preserve">Prior experience within a corporate matrix environment, with regular interface to centralized and field-based operational functions (finance, network/contracting, medical management, sales, customer service)</w:t>
      </w:r>
    </w:p>
    <w:p>
      <w:pPr>
        <w:pStyle w:val="Compact"/>
        <w:numPr>
          <w:numId w:val="1002"/>
          <w:ilvl w:val="0"/>
        </w:numPr>
      </w:pPr>
      <w:r>
        <w:t xml:space="preserve">Web development experience to help support the ASP.NET and PHP web applications owned by our group</w:t>
      </w:r>
    </w:p>
    <w:p>
      <w:pPr>
        <w:pStyle w:val="Compact"/>
        <w:numPr>
          <w:numId w:val="1002"/>
          <w:ilvl w:val="0"/>
        </w:numPr>
      </w:pPr>
      <w:r>
        <w:t xml:space="preserve">Competency in data analysis and interpretation of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ight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ight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2021-10-28T13:11:33Z</dcterms:created>
  <dcterms:modified xsi:type="dcterms:W3CDTF">2021-10-28T13:11:33Z</dcterms:modified>
</cp:coreProperties>
</file>