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https://www.velvetjobs.com/job-descriptions/insights-analyst</w:t>
        </w:r>
      </w:hyperlink>
    </w:p>
    <w:p>
      <w:pPr>
        <w:pStyle w:val="Heading1"/>
      </w:pPr>
      <w:bookmarkStart w:id="21" w:name="example-of-insights-analyst-job-description"/>
      <w:r>
        <w:t xml:space="preserve">Example of Insights Analyst Job Description</w:t>
      </w:r>
      <w:bookmarkEnd w:id="21"/>
    </w:p>
    <w:p>
      <w:pPr>
        <w:pStyle w:val="Compact"/>
      </w:pPr>
      <w:r>
        <w:t xml:space="preserve">Our company is looking to fill the role of insights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sights-analyst"/>
      <w:r>
        <w:t xml:space="preserve">Responsibilities for insights analyst</w:t>
      </w:r>
      <w:bookmarkEnd w:id="22"/>
    </w:p>
    <w:p>
      <w:pPr>
        <w:pStyle w:val="Compact"/>
        <w:numPr>
          <w:numId w:val="1001"/>
          <w:ilvl w:val="0"/>
        </w:numPr>
      </w:pPr>
      <w:r>
        <w:t xml:space="preserve">Provide analytical support to corporate and regional teams as required for supplier reviews, quarterly business reviews, and on-going business performance management</w:t>
      </w:r>
    </w:p>
    <w:p>
      <w:pPr>
        <w:pStyle w:val="Compact"/>
        <w:numPr>
          <w:numId w:val="1001"/>
          <w:ilvl w:val="0"/>
        </w:numPr>
      </w:pPr>
      <w:r>
        <w:t xml:space="preserve">Track Regional and State execution of National Annual Operating Plan using Business Objects and Compass</w:t>
      </w:r>
    </w:p>
    <w:p>
      <w:pPr>
        <w:pStyle w:val="Compact"/>
        <w:numPr>
          <w:numId w:val="1001"/>
          <w:ilvl w:val="0"/>
        </w:numPr>
      </w:pPr>
      <w:r>
        <w:t xml:space="preserve">Influence performance based culture through development of analytics, tools and technology leading to increased transparency, accountability and best practice for the business</w:t>
      </w:r>
    </w:p>
    <w:p>
      <w:pPr>
        <w:pStyle w:val="Compact"/>
        <w:numPr>
          <w:numId w:val="1001"/>
          <w:ilvl w:val="0"/>
        </w:numPr>
      </w:pPr>
      <w:r>
        <w:t xml:space="preserve">Collaborate with other research analysts to generate business revenue generating ideas and create action plans to execute solutions</w:t>
      </w:r>
    </w:p>
    <w:p>
      <w:pPr>
        <w:pStyle w:val="Compact"/>
        <w:numPr>
          <w:numId w:val="1001"/>
          <w:ilvl w:val="0"/>
        </w:numPr>
      </w:pPr>
      <w:r>
        <w:t xml:space="preserve">Establishes relationships with marketing and sales</w:t>
      </w:r>
    </w:p>
    <w:p>
      <w:pPr>
        <w:pStyle w:val="Compact"/>
        <w:numPr>
          <w:numId w:val="1001"/>
          <w:ilvl w:val="0"/>
        </w:numPr>
      </w:pPr>
      <w:r>
        <w:t xml:space="preserve">Data discovery and manipulation</w:t>
      </w:r>
    </w:p>
    <w:p>
      <w:pPr>
        <w:pStyle w:val="Compact"/>
        <w:numPr>
          <w:numId w:val="1001"/>
          <w:ilvl w:val="0"/>
        </w:numPr>
      </w:pPr>
      <w:r>
        <w:t xml:space="preserve">Analytical methodology</w:t>
      </w:r>
    </w:p>
    <w:p>
      <w:pPr>
        <w:pStyle w:val="Compact"/>
        <w:numPr>
          <w:numId w:val="1001"/>
          <w:ilvl w:val="0"/>
        </w:numPr>
      </w:pPr>
      <w:r>
        <w:t xml:space="preserve">Insight generation and storytelling</w:t>
      </w:r>
    </w:p>
    <w:p>
      <w:pPr>
        <w:pStyle w:val="Compact"/>
        <w:numPr>
          <w:numId w:val="1001"/>
          <w:ilvl w:val="0"/>
        </w:numPr>
      </w:pPr>
      <w:r>
        <w:t xml:space="preserve">Adaptable nature and desire to learn and grow in the role – willing to be coached and mentored</w:t>
      </w:r>
    </w:p>
    <w:p>
      <w:pPr>
        <w:pStyle w:val="Compact"/>
        <w:numPr>
          <w:numId w:val="1001"/>
          <w:ilvl w:val="0"/>
        </w:numPr>
      </w:pPr>
      <w:r>
        <w:t xml:space="preserve">Work with brands and GSO teams to utilize UGC data for content completeness and accuracy</w:t>
      </w:r>
    </w:p>
    <w:p>
      <w:pPr>
        <w:pStyle w:val="Heading2"/>
      </w:pPr>
      <w:bookmarkStart w:id="23" w:name="qualifications-for-insights-analyst"/>
      <w:r>
        <w:t xml:space="preserve">Qualifications for insights analyst</w:t>
      </w:r>
      <w:bookmarkEnd w:id="23"/>
    </w:p>
    <w:p>
      <w:pPr>
        <w:pStyle w:val="Compact"/>
        <w:numPr>
          <w:numId w:val="1002"/>
          <w:ilvl w:val="0"/>
        </w:numPr>
      </w:pPr>
      <w:r>
        <w:t xml:space="preserve">Strong understanding of Credit Card product management, new product development, risk policies, operational processes and the customer lifecycle</w:t>
      </w:r>
    </w:p>
    <w:p>
      <w:pPr>
        <w:pStyle w:val="Compact"/>
        <w:numPr>
          <w:numId w:val="1002"/>
          <w:ilvl w:val="0"/>
        </w:numPr>
      </w:pPr>
      <w:r>
        <w:t xml:space="preserve">Understanding of the broader payments ecosystem and a passion for following the rapid innovation taking place in payments</w:t>
      </w:r>
    </w:p>
    <w:p>
      <w:pPr>
        <w:pStyle w:val="Compact"/>
        <w:numPr>
          <w:numId w:val="1002"/>
          <w:ilvl w:val="0"/>
        </w:numPr>
      </w:pPr>
      <w:r>
        <w:t xml:space="preserve">Excellent financial acumen with some understanding of the Credit Card P&amp;L and associated drivers</w:t>
      </w:r>
    </w:p>
    <w:p>
      <w:pPr>
        <w:pStyle w:val="Compact"/>
        <w:numPr>
          <w:numId w:val="1002"/>
          <w:ilvl w:val="0"/>
        </w:numPr>
      </w:pPr>
      <w:r>
        <w:t xml:space="preserve">Ability to deliver actionable recommendations from analysis</w:t>
      </w:r>
    </w:p>
    <w:p>
      <w:pPr>
        <w:pStyle w:val="Compact"/>
        <w:numPr>
          <w:numId w:val="1002"/>
          <w:ilvl w:val="0"/>
        </w:numPr>
      </w:pPr>
      <w:r>
        <w:t xml:space="preserve">Strong researching skills – ability to absorb a broad set of information on a variety of complex issues and summarize key trends, opportunities/challenges</w:t>
      </w:r>
    </w:p>
    <w:p>
      <w:pPr>
        <w:pStyle w:val="Compact"/>
        <w:numPr>
          <w:numId w:val="1002"/>
          <w:ilvl w:val="0"/>
        </w:numPr>
      </w:pPr>
      <w:r>
        <w:t xml:space="preserve">Proven ability to build and manage relationships with internal and external partners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ight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ight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2021-10-28T13:27:31Z</dcterms:created>
  <dcterms:modified xsi:type="dcterms:W3CDTF">2021-10-28T13:27:31Z</dcterms:modified>
</cp:coreProperties>
</file>