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https://www.velvetjobs.com/job-descriptions/insight-analyst</w:t>
        </w:r>
      </w:hyperlink>
    </w:p>
    <w:p>
      <w:pPr>
        <w:pStyle w:val="Heading1"/>
      </w:pPr>
      <w:bookmarkStart w:id="21" w:name="example-of-insight-analyst-job-description"/>
      <w:r>
        <w:t xml:space="preserve">Example of Insight Analyst Job Description</w:t>
      </w:r>
      <w:bookmarkEnd w:id="21"/>
    </w:p>
    <w:p>
      <w:pPr>
        <w:pStyle w:val="Compact"/>
      </w:pPr>
      <w:r>
        <w:t xml:space="preserve">Our innovative and growing company is looking for an insight analyst. To join our growing team, please review the list of responsibilities and qualifications.</w:t>
      </w:r>
    </w:p>
    <w:p>
      <w:pPr>
        <w:pStyle w:val="Heading2"/>
      </w:pPr>
      <w:bookmarkStart w:id="22" w:name="responsibilities-for-insight-analyst"/>
      <w:r>
        <w:t xml:space="preserve">Responsibilities for insight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other teams (e.g., data science) to execute more complex analysis and presents back to business stakeholders</w:t>
      </w:r>
    </w:p>
    <w:p>
      <w:pPr>
        <w:pStyle w:val="Compact"/>
        <w:numPr>
          <w:numId w:val="1001"/>
          <w:ilvl w:val="0"/>
        </w:numPr>
      </w:pPr>
      <w:r>
        <w:t xml:space="preserve">Serve as Category Captains on specified Categories – Provide unbiased strategic and tactical insights and recommendations to Walmart buyers on Distribution, Shelving, Merchandising, Pricing, and Promotional opportunities to improve category performance</w:t>
      </w:r>
    </w:p>
    <w:p>
      <w:pPr>
        <w:pStyle w:val="Compact"/>
        <w:numPr>
          <w:numId w:val="1001"/>
          <w:ilvl w:val="0"/>
        </w:numPr>
      </w:pPr>
      <w:r>
        <w:t xml:space="preserve">Help determine which questions we are able to include in annual Insight Calendar based on data availability and accuracy</w:t>
      </w:r>
    </w:p>
    <w:p>
      <w:pPr>
        <w:pStyle w:val="Compact"/>
        <w:numPr>
          <w:numId w:val="1001"/>
          <w:ilvl w:val="0"/>
        </w:numPr>
      </w:pPr>
      <w:r>
        <w:t xml:space="preserve">Analyze school and student data, such as student achievement, student attainment, enrollment, and teacher turnover</w:t>
      </w:r>
    </w:p>
    <w:p>
      <w:pPr>
        <w:pStyle w:val="Compact"/>
        <w:numPr>
          <w:numId w:val="1001"/>
          <w:ilvl w:val="0"/>
        </w:numPr>
      </w:pPr>
      <w:r>
        <w:t xml:space="preserve">Share results with key stakeholders through memos, reports, and presentations</w:t>
      </w:r>
    </w:p>
    <w:p>
      <w:pPr>
        <w:pStyle w:val="Compact"/>
        <w:numPr>
          <w:numId w:val="1001"/>
          <w:ilvl w:val="0"/>
        </w:numPr>
      </w:pPr>
      <w:r>
        <w:t xml:space="preserve">Support vendor management, synthesis of third-party data, conducting hands-on, primary research</w:t>
      </w:r>
    </w:p>
    <w:p>
      <w:pPr>
        <w:pStyle w:val="Compact"/>
        <w:numPr>
          <w:numId w:val="1001"/>
          <w:ilvl w:val="0"/>
        </w:numPr>
      </w:pPr>
      <w:r>
        <w:t xml:space="preserve">Serve as primary customer (internal or external) point of contact for projects with minimal ambiguity around the customer’s objective for analytic request including creating analytic data sets &amp; coordinating ad hoc analyses to address member inquires &amp; resolve anomalies</w:t>
      </w:r>
    </w:p>
    <w:p>
      <w:pPr>
        <w:pStyle w:val="Compact"/>
        <w:numPr>
          <w:numId w:val="1001"/>
          <w:ilvl w:val="0"/>
        </w:numPr>
      </w:pPr>
      <w:r>
        <w:t xml:space="preserve">Build simple queries via joining tables, applying basic filters, grouping data using existing fields, and quantifying results with calculations</w:t>
      </w:r>
    </w:p>
    <w:p>
      <w:pPr>
        <w:pStyle w:val="Compact"/>
        <w:numPr>
          <w:numId w:val="1001"/>
          <w:ilvl w:val="0"/>
        </w:numPr>
      </w:pPr>
      <w:r>
        <w:t xml:space="preserve">Provide summarized findings and recommendations based on analysis in order to drive member improvement</w:t>
      </w:r>
    </w:p>
    <w:p>
      <w:pPr>
        <w:pStyle w:val="Compact"/>
        <w:numPr>
          <w:numId w:val="1001"/>
          <w:ilvl w:val="0"/>
        </w:numPr>
      </w:pPr>
      <w:r>
        <w:t xml:space="preserve">Development of new metrics with SME’s</w:t>
      </w:r>
    </w:p>
    <w:p>
      <w:pPr>
        <w:pStyle w:val="Heading2"/>
      </w:pPr>
      <w:bookmarkStart w:id="23" w:name="qualifications-for-insight-analyst"/>
      <w:r>
        <w:t xml:space="preserve">Qualifications for insight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Retail and E-commerce industry experience, with in-depth knowledge of a particular domain (e.g., Marketing, Merchandising, E-commerce)</w:t>
      </w:r>
    </w:p>
    <w:p>
      <w:pPr>
        <w:pStyle w:val="Compact"/>
        <w:numPr>
          <w:numId w:val="1002"/>
          <w:ilvl w:val="0"/>
        </w:numPr>
      </w:pPr>
      <w:r>
        <w:t xml:space="preserve">Data Insight consulting experience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and ability to present ideas with authority</w:t>
      </w:r>
    </w:p>
    <w:p>
      <w:pPr>
        <w:pStyle w:val="Compact"/>
        <w:numPr>
          <w:numId w:val="1002"/>
          <w:ilvl w:val="0"/>
        </w:numPr>
      </w:pPr>
      <w:r>
        <w:t xml:space="preserve">Strong analytical background, ideally with a track record of using mathematical / statistical techniques to generate insight from various data types, including sales and order data, returns, ad campaign activity and web traffic data (prior Web Analytics experience is a great plus)</w:t>
      </w:r>
    </w:p>
    <w:p>
      <w:pPr>
        <w:pStyle w:val="Compact"/>
        <w:numPr>
          <w:numId w:val="1002"/>
          <w:ilvl w:val="0"/>
        </w:numPr>
      </w:pPr>
      <w:r>
        <w:t xml:space="preserve">Skilled in the use of MS Office products (Excel, PowerPoint)</w:t>
      </w:r>
    </w:p>
    <w:p>
      <w:pPr>
        <w:pStyle w:val="Compact"/>
        <w:numPr>
          <w:numId w:val="1002"/>
          <w:ilvl w:val="0"/>
        </w:numPr>
      </w:pPr>
      <w:r>
        <w:t xml:space="preserve">Working in dynamic and collaborative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2021-10-28T13:00:34Z</dcterms:created>
  <dcterms:modified xsi:type="dcterms:W3CDTF">2021-10-28T13:00:34Z</dcterms:modified>
</cp:coreProperties>
</file>