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https://www.velvetjobs.com/job-descriptions/inpatient-pharmacy-technician</w:t>
        </w:r>
      </w:hyperlink>
    </w:p>
    <w:p>
      <w:pPr>
        <w:pStyle w:val="Heading1"/>
      </w:pPr>
      <w:bookmarkStart w:id="21" w:name="example-of-inpatient-pharmacy-technician-job-description"/>
      <w:r>
        <w:t xml:space="preserve">Example of Inpatient Pharmacy Technician Job Description</w:t>
      </w:r>
      <w:bookmarkEnd w:id="21"/>
    </w:p>
    <w:p>
      <w:pPr>
        <w:pStyle w:val="Compact"/>
      </w:pPr>
      <w:r>
        <w:t xml:space="preserve">Our company is growing rapidly and is looking to fill the role of inpatient pharmacy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patient-pharmacy-technician"/>
      <w:r>
        <w:t xml:space="preserve">Responsibilities for inpatient pharmacy technician</w:t>
      </w:r>
      <w:bookmarkEnd w:id="22"/>
    </w:p>
    <w:p>
      <w:pPr>
        <w:pStyle w:val="Compact"/>
        <w:numPr>
          <w:numId w:val="1001"/>
          <w:ilvl w:val="0"/>
        </w:numPr>
      </w:pPr>
      <w:r>
        <w:t xml:space="preserve">Implement and monitor staffing to meet the productivity targets for the unit</w:t>
      </w:r>
    </w:p>
    <w:p>
      <w:pPr>
        <w:pStyle w:val="Compact"/>
        <w:numPr>
          <w:numId w:val="1001"/>
          <w:ilvl w:val="0"/>
        </w:numPr>
      </w:pPr>
      <w:r>
        <w:t xml:space="preserve">Insure recordkeeping and business process are adhered to</w:t>
      </w:r>
    </w:p>
    <w:p>
      <w:pPr>
        <w:pStyle w:val="Compact"/>
        <w:numPr>
          <w:numId w:val="1001"/>
          <w:ilvl w:val="0"/>
        </w:numPr>
      </w:pPr>
      <w:r>
        <w:t xml:space="preserve">Insures proper control of inventory to insure availability of product and minimization of capital holding costs</w:t>
      </w:r>
    </w:p>
    <w:p>
      <w:pPr>
        <w:pStyle w:val="Compact"/>
        <w:numPr>
          <w:numId w:val="1001"/>
          <w:ilvl w:val="0"/>
        </w:numPr>
      </w:pPr>
      <w:r>
        <w:t xml:space="preserve">Effectively lead the technicians to achieve best practices</w:t>
      </w:r>
    </w:p>
    <w:p>
      <w:pPr>
        <w:pStyle w:val="Compact"/>
        <w:numPr>
          <w:numId w:val="1001"/>
          <w:ilvl w:val="0"/>
        </w:numPr>
      </w:pPr>
      <w:r>
        <w:t xml:space="preserve">Insure compliance with JCAHO, State and Federal regulatory agencies and</w:t>
      </w:r>
    </w:p>
    <w:p>
      <w:pPr>
        <w:pStyle w:val="Compact"/>
        <w:numPr>
          <w:numId w:val="1001"/>
          <w:ilvl w:val="0"/>
        </w:numPr>
      </w:pPr>
      <w:r>
        <w:t xml:space="preserve">PEMC standards and policies</w:t>
      </w:r>
    </w:p>
    <w:p>
      <w:pPr>
        <w:pStyle w:val="Compact"/>
        <w:numPr>
          <w:numId w:val="1001"/>
          <w:ilvl w:val="0"/>
        </w:numPr>
      </w:pPr>
      <w:r>
        <w:t xml:space="preserve">Perform duties relating to the filling and dispensing of unit dose and stock medications from the pharmacy to the nursing units and other ancillary departments in a prompt accurate manner</w:t>
      </w:r>
    </w:p>
    <w:p>
      <w:pPr>
        <w:pStyle w:val="Compact"/>
        <w:numPr>
          <w:numId w:val="1001"/>
          <w:ilvl w:val="0"/>
        </w:numPr>
      </w:pPr>
      <w:r>
        <w:t xml:space="preserve">Fill/dispense oral and IV medications, triaging patient orders and maintaining the integrity of the Pyxis Profile System</w:t>
      </w:r>
    </w:p>
    <w:p>
      <w:pPr>
        <w:pStyle w:val="Compact"/>
        <w:numPr>
          <w:numId w:val="1001"/>
          <w:ilvl w:val="0"/>
        </w:numPr>
      </w:pPr>
      <w:r>
        <w:t xml:space="preserve">These two openings will help to cover vacations, night shifts, and time off or leave of absence coverage for our pharmacy</w:t>
      </w:r>
    </w:p>
    <w:p>
      <w:pPr>
        <w:pStyle w:val="Compact"/>
        <w:numPr>
          <w:numId w:val="1001"/>
          <w:ilvl w:val="0"/>
        </w:numPr>
      </w:pPr>
      <w:r>
        <w:t xml:space="preserve">Comply with all applicable company policies, procedures, and patient protocols</w:t>
      </w:r>
    </w:p>
    <w:p>
      <w:pPr>
        <w:pStyle w:val="Heading2"/>
      </w:pPr>
      <w:bookmarkStart w:id="23" w:name="qualifications-for-inpatient-pharmacy-technician"/>
      <w:r>
        <w:t xml:space="preserve">Qualifications for inpatient pharmacy technician</w:t>
      </w:r>
      <w:bookmarkEnd w:id="23"/>
    </w:p>
    <w:p>
      <w:pPr>
        <w:pStyle w:val="Compact"/>
        <w:numPr>
          <w:numId w:val="1002"/>
          <w:ilvl w:val="0"/>
        </w:numPr>
      </w:pPr>
      <w:r>
        <w:t xml:space="preserve">Previous practical experience in a hospital and/or retail pharmacy</w:t>
      </w:r>
    </w:p>
    <w:p>
      <w:pPr>
        <w:pStyle w:val="Compact"/>
        <w:numPr>
          <w:numId w:val="1002"/>
          <w:ilvl w:val="0"/>
        </w:numPr>
      </w:pPr>
      <w:r>
        <w:t xml:space="preserve">One year of pharmacy technician experience and/or certified as a pharmacy technician</w:t>
      </w:r>
    </w:p>
    <w:p>
      <w:pPr>
        <w:pStyle w:val="Compact"/>
        <w:numPr>
          <w:numId w:val="1002"/>
          <w:ilvl w:val="0"/>
        </w:numPr>
      </w:pPr>
      <w:r>
        <w:t xml:space="preserve">Minimum six months related pharmacy experience</w:t>
      </w:r>
    </w:p>
    <w:p>
      <w:pPr>
        <w:pStyle w:val="Compact"/>
        <w:numPr>
          <w:numId w:val="1002"/>
          <w:ilvl w:val="0"/>
        </w:numPr>
      </w:pPr>
      <w:r>
        <w:t xml:space="preserve">Experience dealing with 3rd party insurance and prior authorization process preferred</w:t>
      </w:r>
    </w:p>
    <w:p>
      <w:pPr>
        <w:pStyle w:val="Compact"/>
        <w:numPr>
          <w:numId w:val="1002"/>
          <w:ilvl w:val="0"/>
        </w:numPr>
      </w:pPr>
      <w:r>
        <w:t xml:space="preserve">Minimum 1 year of pharmacy tech experience</w:t>
      </w:r>
    </w:p>
    <w:p>
      <w:pPr>
        <w:pStyle w:val="Compact"/>
        <w:numPr>
          <w:numId w:val="1002"/>
          <w:ilvl w:val="0"/>
        </w:numPr>
      </w:pPr>
      <w:r>
        <w:t xml:space="preserve">IV sterile compounding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patient-pharmac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patient-pharmac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2021-10-28T13:19:23Z</dcterms:created>
  <dcterms:modified xsi:type="dcterms:W3CDTF">2021-10-28T13:19:23Z</dcterms:modified>
</cp:coreProperties>
</file>