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https://www.velvetjobs.com/job-descriptions/infrastructure-advisory</w:t>
        </w:r>
      </w:hyperlink>
    </w:p>
    <w:p>
      <w:pPr>
        <w:pStyle w:val="Heading1"/>
      </w:pPr>
      <w:bookmarkStart w:id="21" w:name="example-of-infrastructure-advisory-job-description"/>
      <w:r>
        <w:t xml:space="preserve">Example of Infrastructure Advisory Job Description</w:t>
      </w:r>
      <w:bookmarkEnd w:id="21"/>
    </w:p>
    <w:p>
      <w:pPr>
        <w:pStyle w:val="Compact"/>
      </w:pPr>
      <w:r>
        <w:t xml:space="preserve">Our innovative and growing company is hiring for an infrastructure advisory.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rastructure-advisory"/>
      <w:r>
        <w:t xml:space="preserve">Responsibilities for infrastructure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effort to collaborate with advisory leadership to identify potential system changes related to the evolution of our advisory platform</w:t>
      </w:r>
    </w:p>
    <w:p>
      <w:pPr>
        <w:pStyle w:val="Compact"/>
        <w:numPr>
          <w:numId w:val="1001"/>
          <w:ilvl w:val="0"/>
        </w:numPr>
      </w:pPr>
      <w:r>
        <w:t xml:space="preserve">Act as the primary business project leader and deep subject matter expert for projects and enhancements made to current advisory programs and the development of new programs</w:t>
      </w:r>
    </w:p>
    <w:p>
      <w:pPr>
        <w:pStyle w:val="Compact"/>
        <w:numPr>
          <w:numId w:val="1001"/>
          <w:ilvl w:val="0"/>
        </w:numPr>
      </w:pPr>
      <w:r>
        <w:t xml:space="preserve">Act as the primary advisory systems and tools expert to offer ongoing support, defect management and enhancement prioritization</w:t>
      </w:r>
    </w:p>
    <w:p>
      <w:pPr>
        <w:pStyle w:val="Compact"/>
        <w:numPr>
          <w:numId w:val="1001"/>
          <w:ilvl w:val="0"/>
        </w:numPr>
      </w:pPr>
      <w:r>
        <w:t xml:space="preserve">Design and implement key system controls to keep the firm compliant with internal policies and changes in the regulatory environment</w:t>
      </w:r>
    </w:p>
    <w:p>
      <w:pPr>
        <w:pStyle w:val="Compact"/>
        <w:numPr>
          <w:numId w:val="1001"/>
          <w:ilvl w:val="0"/>
        </w:numPr>
      </w:pPr>
      <w:r>
        <w:t xml:space="preserve">Initiate regular communication on system issues and changes with associates and leaders in Client Solutions Group, Information Systems, Compliance, Operations, Service and Branch Training</w:t>
      </w:r>
    </w:p>
    <w:p>
      <w:pPr>
        <w:pStyle w:val="Compact"/>
        <w:numPr>
          <w:numId w:val="1001"/>
          <w:ilvl w:val="0"/>
        </w:numPr>
      </w:pPr>
      <w:r>
        <w:t xml:space="preserve">Serve as on call support to manage the firm's advisory systems and handle outages/issues in a timely manner</w:t>
      </w:r>
    </w:p>
    <w:p>
      <w:pPr>
        <w:pStyle w:val="Compact"/>
        <w:numPr>
          <w:numId w:val="1001"/>
          <w:ilvl w:val="0"/>
        </w:numPr>
      </w:pPr>
      <w:r>
        <w:t xml:space="preserve">Mentor and train other associates on the team as needed</w:t>
      </w:r>
    </w:p>
    <w:p>
      <w:pPr>
        <w:pStyle w:val="Heading2"/>
      </w:pPr>
      <w:bookmarkStart w:id="23" w:name="qualifications-for-infrastructure-advisory"/>
      <w:r>
        <w:t xml:space="preserve">Qualifications for infrastructure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Computer Science, Business Administration or equivalent</w:t>
      </w:r>
    </w:p>
    <w:p>
      <w:pPr>
        <w:pStyle w:val="Compact"/>
        <w:numPr>
          <w:numId w:val="1002"/>
          <w:ilvl w:val="0"/>
        </w:numPr>
      </w:pPr>
      <w:r>
        <w:t xml:space="preserve">Privatisations, divestments and procurement models</w:t>
      </w:r>
    </w:p>
    <w:p>
      <w:pPr>
        <w:pStyle w:val="Compact"/>
        <w:numPr>
          <w:numId w:val="1002"/>
          <w:ilvl w:val="0"/>
        </w:numPr>
      </w:pPr>
      <w:r>
        <w:t xml:space="preserve">Building and testing Excel based financial models to provide vital decision-making support</w:t>
      </w:r>
    </w:p>
    <w:p>
      <w:pPr>
        <w:pStyle w:val="Compact"/>
        <w:numPr>
          <w:numId w:val="1002"/>
          <w:ilvl w:val="0"/>
        </w:numPr>
      </w:pPr>
      <w:r>
        <w:t xml:space="preserve">Applying strong quantitative skills, leveraging your Excel based financial modelling skills, to projects and programs to develop robust financial analyses, presenting outcomes and clear recommendations</w:t>
      </w:r>
    </w:p>
    <w:p>
      <w:pPr>
        <w:pStyle w:val="Compact"/>
        <w:numPr>
          <w:numId w:val="1002"/>
          <w:ilvl w:val="0"/>
        </w:numPr>
      </w:pPr>
      <w:r>
        <w:t xml:space="preserve">Delivering work on high profile, complex and challenging engagements that will develop your commercial problem solving and analytical skills</w:t>
      </w:r>
    </w:p>
    <w:p>
      <w:pPr>
        <w:pStyle w:val="Compact"/>
        <w:numPr>
          <w:numId w:val="1002"/>
          <w:ilvl w:val="0"/>
        </w:numPr>
      </w:pPr>
      <w:r>
        <w:t xml:space="preserve">At least 12 months’ experience in modelling financial, economic or operational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rastructure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rastructure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2021-10-28T13:19:00Z</dcterms:created>
  <dcterms:modified xsi:type="dcterms:W3CDTF">2021-10-28T13:19:00Z</dcterms:modified>
</cp:coreProperties>
</file>