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https://www.velvetjobs.com/job-descriptions/information-security-risk-analyst</w:t>
        </w:r>
      </w:hyperlink>
    </w:p>
    <w:p>
      <w:pPr>
        <w:pStyle w:val="Heading1"/>
      </w:pPr>
      <w:bookmarkStart w:id="21" w:name="example-of-information-security-risk-analyst-job-description"/>
      <w:r>
        <w:t xml:space="preserve">Example of Information Security Risk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information security risk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security-risk-analyst"/>
      <w:r>
        <w:t xml:space="preserve">Responsibilities for information security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advancing the enterprise-wide information security risk function to create a union of business risk and information security risk</w:t>
      </w:r>
    </w:p>
    <w:p>
      <w:pPr>
        <w:pStyle w:val="Compact"/>
        <w:numPr>
          <w:numId w:val="1001"/>
          <w:ilvl w:val="0"/>
        </w:numPr>
      </w:pPr>
      <w:r>
        <w:t xml:space="preserve">Analyze key business processes in order to produce comprehensive risk scenarios that will be implemented by working by with and through business leaders and information security risk architecture</w:t>
      </w:r>
    </w:p>
    <w:p>
      <w:pPr>
        <w:pStyle w:val="Compact"/>
        <w:numPr>
          <w:numId w:val="1001"/>
          <w:ilvl w:val="0"/>
        </w:numPr>
      </w:pPr>
      <w:r>
        <w:t xml:space="preserve">Experience translating information security risk into business terms</w:t>
      </w:r>
    </w:p>
    <w:p>
      <w:pPr>
        <w:pStyle w:val="Compact"/>
        <w:numPr>
          <w:numId w:val="1001"/>
          <w:ilvl w:val="0"/>
        </w:numPr>
      </w:pPr>
      <w:r>
        <w:t xml:space="preserve">Perform high quality analysis of information security risk data to identify causes of trends and work with information owners to document control plans</w:t>
      </w:r>
    </w:p>
    <w:p>
      <w:pPr>
        <w:pStyle w:val="Compact"/>
        <w:numPr>
          <w:numId w:val="1001"/>
          <w:ilvl w:val="0"/>
        </w:numPr>
      </w:pPr>
      <w:r>
        <w:t xml:space="preserve">Lead and maintain continuous improvement activities around information security risk monitoring by leveraging data and expert analysis</w:t>
      </w:r>
    </w:p>
    <w:p>
      <w:pPr>
        <w:pStyle w:val="Compact"/>
        <w:numPr>
          <w:numId w:val="1001"/>
          <w:ilvl w:val="0"/>
        </w:numPr>
      </w:pPr>
      <w:r>
        <w:t xml:space="preserve">Provide support to internal clients and associated vendors, IT management and staff in vendor risk assessments and the implementation and operational aspects of appropriate information security procedures and products</w:t>
      </w:r>
    </w:p>
    <w:p>
      <w:pPr>
        <w:pStyle w:val="Compact"/>
        <w:numPr>
          <w:numId w:val="1001"/>
          <w:ilvl w:val="0"/>
        </w:numPr>
      </w:pPr>
      <w:r>
        <w:t xml:space="preserve">Act as a liaison to the business and IT groups and assists them in the implementation of vendor risk management related to data privacy, compliance requirements, and information security technologies and applications security</w:t>
      </w:r>
    </w:p>
    <w:p>
      <w:pPr>
        <w:pStyle w:val="Compact"/>
        <w:numPr>
          <w:numId w:val="1001"/>
          <w:ilvl w:val="0"/>
        </w:numPr>
      </w:pPr>
      <w:r>
        <w:t xml:space="preserve">Partner with Sales and R&amp;D, to enhance and manage the Information Security responsibilities within the Customer Relationship Management</w:t>
      </w:r>
    </w:p>
    <w:p>
      <w:pPr>
        <w:pStyle w:val="Compact"/>
        <w:numPr>
          <w:numId w:val="1001"/>
          <w:ilvl w:val="0"/>
        </w:numPr>
      </w:pPr>
      <w:r>
        <w:t xml:space="preserve">Understanding of contractual elements with third parties to intelligently speak on the security requirements of a contract from an information security point of view</w:t>
      </w:r>
    </w:p>
    <w:p>
      <w:pPr>
        <w:pStyle w:val="Compact"/>
        <w:numPr>
          <w:numId w:val="1001"/>
          <w:ilvl w:val="0"/>
        </w:numPr>
      </w:pPr>
      <w:r>
        <w:t xml:space="preserve">Act as a corporate advocate for information security practices</w:t>
      </w:r>
    </w:p>
    <w:p>
      <w:pPr>
        <w:pStyle w:val="Heading2"/>
      </w:pPr>
      <w:bookmarkStart w:id="23" w:name="qualifications-for-information-security-risk-analyst"/>
      <w:r>
        <w:t xml:space="preserve">Qualifications for information security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skills, with the ability to build effective working relationships with all levels of internal and external constituencies</w:t>
      </w:r>
    </w:p>
    <w:p>
      <w:pPr>
        <w:pStyle w:val="Compact"/>
        <w:numPr>
          <w:numId w:val="1002"/>
          <w:ilvl w:val="0"/>
        </w:numPr>
      </w:pPr>
      <w:r>
        <w:t xml:space="preserve">Strong organizational, analytical, diagnostic capabilities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Demonstrated ability to prioritize work while multi-tasking on assigned work</w:t>
      </w:r>
    </w:p>
    <w:p>
      <w:pPr>
        <w:pStyle w:val="Compact"/>
        <w:numPr>
          <w:numId w:val="1002"/>
          <w:ilvl w:val="0"/>
        </w:numPr>
      </w:pPr>
      <w:r>
        <w:t xml:space="preserve">Proven ability to effectively leverage vast detailed knowledge and familiarity with security disciplines</w:t>
      </w:r>
    </w:p>
    <w:p>
      <w:pPr>
        <w:pStyle w:val="Compact"/>
        <w:numPr>
          <w:numId w:val="1002"/>
          <w:ilvl w:val="0"/>
        </w:numPr>
      </w:pPr>
      <w:r>
        <w:t xml:space="preserve">Demonstrated ability to identify key concepts, factors, and risks based on conversations and document them in clear and concise narrative or graphic reports</w:t>
      </w:r>
    </w:p>
    <w:p>
      <w:pPr>
        <w:pStyle w:val="Compact"/>
        <w:numPr>
          <w:numId w:val="1002"/>
          <w:ilvl w:val="0"/>
        </w:numPr>
      </w:pPr>
      <w:r>
        <w:t xml:space="preserve">Proven ability to train others on various system security threat mitigations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2021-10-28T13:34:05Z</dcterms:created>
  <dcterms:modified xsi:type="dcterms:W3CDTF">2021-10-28T13:34:05Z</dcterms:modified>
</cp:coreProperties>
</file>