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https://www.velvetjobs.com/job-descriptions/information-security-consultant</w:t>
        </w:r>
      </w:hyperlink>
    </w:p>
    <w:p>
      <w:pPr>
        <w:pStyle w:val="Heading1"/>
      </w:pPr>
      <w:bookmarkStart w:id="21" w:name="example-of-information-security-consultant-job-description"/>
      <w:r>
        <w:t xml:space="preserve">Example of Information Security Consultant Job Description</w:t>
      </w:r>
      <w:bookmarkEnd w:id="21"/>
    </w:p>
    <w:p>
      <w:pPr>
        <w:pStyle w:val="Compact"/>
      </w:pPr>
      <w:r>
        <w:t xml:space="preserve">Our company is growing rapidly and is looking to fill the role of information security consultant. To join our growing team, please review the list of responsibilities and qualifications.</w:t>
      </w:r>
    </w:p>
    <w:p>
      <w:pPr>
        <w:pStyle w:val="Heading2"/>
      </w:pPr>
      <w:bookmarkStart w:id="22" w:name="responsibilities-for-information-security-consultant"/>
      <w:r>
        <w:t xml:space="preserve">Responsibilities for information security consultant</w:t>
      </w:r>
      <w:bookmarkEnd w:id="22"/>
    </w:p>
    <w:p>
      <w:pPr>
        <w:pStyle w:val="Compact"/>
        <w:numPr>
          <w:numId w:val="1001"/>
          <w:ilvl w:val="0"/>
        </w:numPr>
      </w:pPr>
      <w:r>
        <w:t xml:space="preserve">Understand, document and keep current all data sources, meta data and log data requirements for the I &amp; R team including business areas involved</w:t>
      </w:r>
    </w:p>
    <w:p>
      <w:pPr>
        <w:pStyle w:val="Compact"/>
        <w:numPr>
          <w:numId w:val="1001"/>
          <w:ilvl w:val="0"/>
        </w:numPr>
      </w:pPr>
      <w:r>
        <w:t xml:space="preserve">Understand, document and keep current all data sources, meta data and log data requirements available and potentially available from IT services</w:t>
      </w:r>
    </w:p>
    <w:p>
      <w:pPr>
        <w:pStyle w:val="Compact"/>
        <w:numPr>
          <w:numId w:val="1001"/>
          <w:ilvl w:val="0"/>
        </w:numPr>
      </w:pPr>
      <w:r>
        <w:t xml:space="preserve">Understand how IT services are connected in order to follow data source flow</w:t>
      </w:r>
    </w:p>
    <w:p>
      <w:pPr>
        <w:pStyle w:val="Compact"/>
        <w:numPr>
          <w:numId w:val="1001"/>
          <w:ilvl w:val="0"/>
        </w:numPr>
      </w:pPr>
      <w:r>
        <w:t xml:space="preserve">Build strong relationships with the business areas and other Information Security team members engaged in the Detect and Respond activities</w:t>
      </w:r>
    </w:p>
    <w:p>
      <w:pPr>
        <w:pStyle w:val="Compact"/>
        <w:numPr>
          <w:numId w:val="1001"/>
          <w:ilvl w:val="0"/>
        </w:numPr>
      </w:pPr>
      <w:r>
        <w:t xml:space="preserve">Test and assess new and proposed upgrades to IT services for data source, meta data and log data consistency for use</w:t>
      </w:r>
    </w:p>
    <w:p>
      <w:pPr>
        <w:pStyle w:val="Compact"/>
        <w:numPr>
          <w:numId w:val="1001"/>
          <w:ilvl w:val="0"/>
        </w:numPr>
      </w:pPr>
      <w:r>
        <w:t xml:space="preserve">Identify potential new data sources, meta data and log data sources for use</w:t>
      </w:r>
    </w:p>
    <w:p>
      <w:pPr>
        <w:pStyle w:val="Compact"/>
        <w:numPr>
          <w:numId w:val="1001"/>
          <w:ilvl w:val="0"/>
        </w:numPr>
      </w:pPr>
      <w:r>
        <w:t xml:space="preserve">Collaborate with IT infrastructure, other IT teams, the business areas involved third party suppliers to create and implement transition plans for changes to data sources, meta data and log data changes and/or additions</w:t>
      </w:r>
    </w:p>
    <w:p>
      <w:pPr>
        <w:pStyle w:val="Compact"/>
        <w:numPr>
          <w:numId w:val="1001"/>
          <w:ilvl w:val="0"/>
        </w:numPr>
      </w:pPr>
      <w:r>
        <w:t xml:space="preserve">Uses business knowledge to assist with all aspects of responding to Customer Information Security Risk Assessment inquiries (including working directly with customers)</w:t>
      </w:r>
    </w:p>
    <w:p>
      <w:pPr>
        <w:pStyle w:val="Compact"/>
        <w:numPr>
          <w:numId w:val="1001"/>
          <w:ilvl w:val="0"/>
        </w:numPr>
      </w:pPr>
      <w:r>
        <w:t xml:space="preserve">Contributes to horizontal and enterprise business strategy development by bringing forth impacts and opportunities associated with available and emerging technologies</w:t>
      </w:r>
    </w:p>
    <w:p>
      <w:pPr>
        <w:pStyle w:val="Compact"/>
        <w:numPr>
          <w:numId w:val="1001"/>
          <w:ilvl w:val="0"/>
        </w:numPr>
      </w:pPr>
      <w:r>
        <w:t xml:space="preserve">Shares security knowledge and expertise in multiple cross-organizational enterprise forums</w:t>
      </w:r>
    </w:p>
    <w:p>
      <w:pPr>
        <w:pStyle w:val="Heading2"/>
      </w:pPr>
      <w:bookmarkStart w:id="23" w:name="qualifications-for-information-security-consultant"/>
      <w:r>
        <w:t xml:space="preserve">Qualifications for information security consultant</w:t>
      </w:r>
      <w:bookmarkEnd w:id="23"/>
    </w:p>
    <w:p>
      <w:pPr>
        <w:pStyle w:val="Compact"/>
        <w:numPr>
          <w:numId w:val="1002"/>
          <w:ilvl w:val="0"/>
        </w:numPr>
      </w:pPr>
      <w:r>
        <w:t xml:space="preserve">Experience of PCI-DSS assessment and control implementation</w:t>
      </w:r>
    </w:p>
    <w:p>
      <w:pPr>
        <w:pStyle w:val="Compact"/>
        <w:numPr>
          <w:numId w:val="1002"/>
          <w:ilvl w:val="0"/>
        </w:numPr>
      </w:pPr>
      <w:r>
        <w:t xml:space="preserve">In-depth understanding of network and system security technology and practices across all major-computing areas (Network, Firewalls, Client Server, PC/LAN, telephony) with a special emphasis on Cyber Security</w:t>
      </w:r>
    </w:p>
    <w:p>
      <w:pPr>
        <w:pStyle w:val="Compact"/>
        <w:numPr>
          <w:numId w:val="1002"/>
          <w:ilvl w:val="0"/>
        </w:numPr>
      </w:pPr>
      <w:r>
        <w:t xml:space="preserve">Experience in defining and deploying risk management frameworks</w:t>
      </w:r>
    </w:p>
    <w:p>
      <w:pPr>
        <w:pStyle w:val="Compact"/>
        <w:numPr>
          <w:numId w:val="1002"/>
          <w:ilvl w:val="0"/>
        </w:numPr>
      </w:pPr>
      <w:r>
        <w:t xml:space="preserve">Experience on ISO 27001 Information Security Management system, and conducting Risk Assessments</w:t>
      </w:r>
    </w:p>
    <w:p>
      <w:pPr>
        <w:pStyle w:val="Compact"/>
        <w:numPr>
          <w:numId w:val="1002"/>
          <w:ilvl w:val="0"/>
        </w:numPr>
      </w:pPr>
      <w:r>
        <w:t xml:space="preserve">Cyber Security assessments, implementation or cyber frameworks</w:t>
      </w:r>
    </w:p>
    <w:p>
      <w:pPr>
        <w:pStyle w:val="Compact"/>
        <w:numPr>
          <w:numId w:val="1002"/>
          <w:ilvl w:val="0"/>
        </w:numPr>
      </w:pPr>
      <w:r>
        <w:t xml:space="preserve">Desirable - Security certifications such as CISA, CISSP, CISM and CRISC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2021-10-28T13:24:24Z</dcterms:created>
  <dcterms:modified xsi:type="dcterms:W3CDTF">2021-10-28T13:24:24Z</dcterms:modified>
</cp:coreProperties>
</file>