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https://www.velvetjobs.com/job-descriptions/information-scientist</w:t>
        </w:r>
      </w:hyperlink>
    </w:p>
    <w:p>
      <w:pPr>
        <w:pStyle w:val="Heading1"/>
      </w:pPr>
      <w:bookmarkStart w:id="21" w:name="example-of-information-scientist-job-description"/>
      <w:r>
        <w:t xml:space="preserve">Example of Information Scientist Job Description</w:t>
      </w:r>
      <w:bookmarkEnd w:id="21"/>
    </w:p>
    <w:p>
      <w:pPr>
        <w:pStyle w:val="Compact"/>
      </w:pPr>
      <w:r>
        <w:t xml:space="preserve">Our innovative and growing company is hiring for an information scientist.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formation-scientist"/>
      <w:r>
        <w:t xml:space="preserve">Responsibilities for information scientist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and develop systems to manage, query, process and interpret big data</w:t>
      </w:r>
    </w:p>
    <w:p>
      <w:pPr>
        <w:pStyle w:val="Compact"/>
        <w:numPr>
          <w:numId w:val="1001"/>
          <w:ilvl w:val="0"/>
        </w:numPr>
      </w:pPr>
      <w:r>
        <w:t xml:space="preserve">Devise algorithms to identify trends buried in big data</w:t>
      </w:r>
    </w:p>
    <w:p>
      <w:pPr>
        <w:pStyle w:val="Compact"/>
        <w:numPr>
          <w:numId w:val="1001"/>
          <w:ilvl w:val="0"/>
        </w:numPr>
      </w:pPr>
      <w:r>
        <w:t xml:space="preserve">Identify, prioritize and direct tool and process requirements</w:t>
      </w:r>
    </w:p>
    <w:p>
      <w:pPr>
        <w:pStyle w:val="Compact"/>
        <w:numPr>
          <w:numId w:val="1001"/>
          <w:ilvl w:val="0"/>
        </w:numPr>
      </w:pPr>
      <w:r>
        <w:t xml:space="preserve">Proactively identify, analyze and report on behavior and trends that could be indicative of risk</w:t>
      </w:r>
    </w:p>
    <w:p>
      <w:pPr>
        <w:pStyle w:val="Compact"/>
        <w:numPr>
          <w:numId w:val="1001"/>
          <w:ilvl w:val="0"/>
        </w:numPr>
      </w:pPr>
      <w:r>
        <w:t xml:space="preserve">Use real-time and historical data to solve real-world cyber security problems</w:t>
      </w:r>
    </w:p>
    <w:p>
      <w:pPr>
        <w:pStyle w:val="Compact"/>
        <w:numPr>
          <w:numId w:val="1001"/>
          <w:ilvl w:val="0"/>
        </w:numPr>
      </w:pPr>
      <w:r>
        <w:t xml:space="preserve">Maintain cutting edge knowledge of data science techniques and practices</w:t>
      </w:r>
    </w:p>
    <w:p>
      <w:pPr>
        <w:pStyle w:val="Compact"/>
        <w:numPr>
          <w:numId w:val="1001"/>
          <w:ilvl w:val="0"/>
        </w:numPr>
      </w:pPr>
      <w:r>
        <w:t xml:space="preserve">Perform functions of discovery on New Technology</w:t>
      </w:r>
    </w:p>
    <w:p>
      <w:pPr>
        <w:pStyle w:val="Compact"/>
        <w:numPr>
          <w:numId w:val="1001"/>
          <w:ilvl w:val="0"/>
        </w:numPr>
      </w:pPr>
      <w:r>
        <w:t xml:space="preserve">Serve as the resident expert on baseline advancement</w:t>
      </w:r>
    </w:p>
    <w:p>
      <w:pPr>
        <w:pStyle w:val="Compact"/>
        <w:numPr>
          <w:numId w:val="1001"/>
          <w:ilvl w:val="0"/>
        </w:numPr>
      </w:pPr>
      <w:r>
        <w:t xml:space="preserve">Provides Top Management with technical information and recommendations on information technology</w:t>
      </w:r>
    </w:p>
    <w:p>
      <w:pPr>
        <w:pStyle w:val="Compact"/>
        <w:numPr>
          <w:numId w:val="1001"/>
          <w:ilvl w:val="0"/>
        </w:numPr>
      </w:pPr>
      <w:r>
        <w:t xml:space="preserve">Determines operating philosphy of department and ensures philosophy is translated into action</w:t>
      </w:r>
    </w:p>
    <w:p>
      <w:pPr>
        <w:pStyle w:val="Heading2"/>
      </w:pPr>
      <w:bookmarkStart w:id="23" w:name="qualifications-for-information-scientist"/>
      <w:r>
        <w:t xml:space="preserve">Qualifications for information scientist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identify measures or indicators of data quality and the actions needed to improve or correct performance, relative to the goals of the system</w:t>
      </w:r>
    </w:p>
    <w:p>
      <w:pPr>
        <w:pStyle w:val="Compact"/>
        <w:numPr>
          <w:numId w:val="1002"/>
          <w:ilvl w:val="0"/>
        </w:numPr>
      </w:pPr>
      <w:r>
        <w:t xml:space="preserve">Knowledge of application design activities, tools and techniques</w:t>
      </w:r>
    </w:p>
    <w:p>
      <w:pPr>
        <w:pStyle w:val="Compact"/>
        <w:numPr>
          <w:numId w:val="1002"/>
          <w:ilvl w:val="0"/>
        </w:numPr>
      </w:pPr>
      <w:r>
        <w:t xml:space="preserve">Strong research experience in the areas of database systems, information Systems</w:t>
      </w:r>
    </w:p>
    <w:p>
      <w:pPr>
        <w:pStyle w:val="Compact"/>
        <w:numPr>
          <w:numId w:val="1002"/>
          <w:ilvl w:val="0"/>
        </w:numPr>
      </w:pPr>
      <w:r>
        <w:t xml:space="preserve">Experience with problem solving and debugging</w:t>
      </w:r>
    </w:p>
    <w:p>
      <w:pPr>
        <w:pStyle w:val="Compact"/>
        <w:numPr>
          <w:numId w:val="1002"/>
          <w:ilvl w:val="0"/>
        </w:numPr>
      </w:pPr>
      <w:r>
        <w:t xml:space="preserve">Applicants must possess current Top Secret clearance and the ability to obtain a TS/SCI Security Clearance which requires U.S. citizenship</w:t>
      </w:r>
    </w:p>
    <w:p>
      <w:pPr>
        <w:pStyle w:val="Compact"/>
        <w:numPr>
          <w:numId w:val="1002"/>
          <w:ilvl w:val="0"/>
        </w:numPr>
      </w:pPr>
      <w:r>
        <w:t xml:space="preserve">Applicants must possess a current Top Secret clearance and the ability to obtain a TS/SCI security clearance which requires U.S. citizenship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on-scien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on-scien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2021-10-28T13:09:33Z</dcterms:created>
  <dcterms:modified xsi:type="dcterms:W3CDTF">2021-10-28T13:09:33Z</dcterms:modified>
</cp:coreProperties>
</file>