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https://www.velvetjobs.com/job-descriptions/information-assurance-manager</w:t>
        </w:r>
      </w:hyperlink>
    </w:p>
    <w:p>
      <w:pPr>
        <w:pStyle w:val="Heading1"/>
      </w:pPr>
      <w:bookmarkStart w:id="21" w:name="example-of-information-assurance-manager-job-description"/>
      <w:r>
        <w:t xml:space="preserve">Example of Information Assurance Manager Job Description</w:t>
      </w:r>
      <w:bookmarkEnd w:id="21"/>
    </w:p>
    <w:p>
      <w:pPr>
        <w:pStyle w:val="Compact"/>
      </w:pPr>
      <w:r>
        <w:t xml:space="preserve">Our company is growing rapidly and is looking to fill the role of information assurance manager. To join our growing team, please review the list of responsibilities and qualifications.</w:t>
      </w:r>
    </w:p>
    <w:p>
      <w:pPr>
        <w:pStyle w:val="Heading2"/>
      </w:pPr>
      <w:bookmarkStart w:id="22" w:name="responsibilities-for-information-assurance-manager"/>
      <w:r>
        <w:t xml:space="preserve">Responsibilities for information assurance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Leading and owning oversight of specific cybersecurity framework development, resilience maturity model development, business process analysis and collaborating with teammates on larger initiatives</w:t>
      </w:r>
    </w:p>
    <w:p>
      <w:pPr>
        <w:pStyle w:val="Compact"/>
        <w:numPr>
          <w:numId w:val="1001"/>
          <w:ilvl w:val="0"/>
        </w:numPr>
      </w:pPr>
      <w:r>
        <w:t xml:space="preserve">Partners with internal and cross-functional teams, projects, and business customers to document current state process, identify opportunities to improve resilience and assist with moving teams towards ISRM goals</w:t>
      </w:r>
    </w:p>
    <w:p>
      <w:pPr>
        <w:pStyle w:val="Compact"/>
        <w:numPr>
          <w:numId w:val="1001"/>
          <w:ilvl w:val="0"/>
        </w:numPr>
      </w:pPr>
      <w:r>
        <w:t xml:space="preserve">Participates in the analysis, design, implementation, validation and maintenance of ISRM Cybersecurity Resilience and Strategy program documentation and procedures in alignment with best practices</w:t>
      </w:r>
    </w:p>
    <w:p>
      <w:pPr>
        <w:pStyle w:val="Compact"/>
        <w:numPr>
          <w:numId w:val="1001"/>
          <w:ilvl w:val="0"/>
        </w:numPr>
      </w:pPr>
      <w:r>
        <w:t xml:space="preserve">Designing and producing prototypes for Key Performance Indicators (KPIs) and other operational resilience measures of efficiency and effectiveness</w:t>
      </w:r>
    </w:p>
    <w:p>
      <w:pPr>
        <w:pStyle w:val="Compact"/>
        <w:numPr>
          <w:numId w:val="1001"/>
          <w:ilvl w:val="0"/>
        </w:numPr>
      </w:pPr>
      <w:r>
        <w:t xml:space="preserve">Partners with teams across the ISRM organization to help support Cybersecurity Resilience and controls</w:t>
      </w:r>
    </w:p>
    <w:p>
      <w:pPr>
        <w:pStyle w:val="Compact"/>
        <w:numPr>
          <w:numId w:val="1001"/>
          <w:ilvl w:val="0"/>
        </w:numPr>
      </w:pPr>
      <w:r>
        <w:t xml:space="preserve">Supports cybersecurity resilience optimization projects designed to improve resilience, quality, reduce errors and design a resilience maturity model in support of ISRM projects and services</w:t>
      </w:r>
    </w:p>
    <w:p>
      <w:pPr>
        <w:pStyle w:val="Compact"/>
        <w:numPr>
          <w:numId w:val="1001"/>
          <w:ilvl w:val="0"/>
        </w:numPr>
      </w:pPr>
      <w:r>
        <w:t xml:space="preserve">Supports and responds to various regulator and audit requests..- Evangelizes, drive and document the adoption of new policies, processes, and technologies in pursuit of improved resilience..- Educates key stakeholders on resiliency best practices</w:t>
      </w:r>
    </w:p>
    <w:p>
      <w:pPr>
        <w:pStyle w:val="Compact"/>
        <w:numPr>
          <w:numId w:val="1001"/>
          <w:ilvl w:val="0"/>
        </w:numPr>
      </w:pPr>
      <w:r>
        <w:t xml:space="preserve">Consult on highly confidential new relationships</w:t>
      </w:r>
    </w:p>
    <w:p>
      <w:pPr>
        <w:pStyle w:val="Compact"/>
        <w:numPr>
          <w:numId w:val="1001"/>
          <w:ilvl w:val="0"/>
        </w:numPr>
      </w:pPr>
      <w:r>
        <w:t xml:space="preserve">Provide subject matter expertise in support of contract negotiations related to the information protection and business continuity control and technical support services requirements</w:t>
      </w:r>
    </w:p>
    <w:p>
      <w:pPr>
        <w:pStyle w:val="Compact"/>
        <w:numPr>
          <w:numId w:val="1001"/>
          <w:ilvl w:val="0"/>
        </w:numPr>
      </w:pPr>
      <w:r>
        <w:t xml:space="preserve">Conduct assessments of critical third parties’ controls (some travel required)</w:t>
      </w:r>
    </w:p>
    <w:p>
      <w:pPr>
        <w:pStyle w:val="Heading2"/>
      </w:pPr>
      <w:bookmarkStart w:id="23" w:name="qualifications-for-information-assurance-manager"/>
      <w:r>
        <w:t xml:space="preserve">Qualifications for information assurance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information security management frameworks, such as ISO 27001, ITIL, COBIT and NIST</w:t>
      </w:r>
    </w:p>
    <w:p>
      <w:pPr>
        <w:pStyle w:val="Compact"/>
        <w:numPr>
          <w:numId w:val="1002"/>
          <w:ilvl w:val="0"/>
        </w:numPr>
      </w:pPr>
      <w:r>
        <w:t xml:space="preserve">5 + years experience with leading direct and cross functional team members</w:t>
      </w:r>
    </w:p>
    <w:p>
      <w:pPr>
        <w:pStyle w:val="Compact"/>
        <w:numPr>
          <w:numId w:val="1002"/>
          <w:ilvl w:val="0"/>
        </w:numPr>
      </w:pPr>
      <w:r>
        <w:t xml:space="preserve">Professional security management certification, such as a Certified Information Systems Security Professional (CISSP), Certified Information Security Manager (CISM) or other similar credentials</w:t>
      </w:r>
    </w:p>
    <w:p>
      <w:pPr>
        <w:pStyle w:val="Compact"/>
        <w:numPr>
          <w:numId w:val="1002"/>
          <w:ilvl w:val="0"/>
        </w:numPr>
      </w:pPr>
      <w:r>
        <w:t xml:space="preserve">Collaborate, develop and support the systems and tools to manage information security risk</w:t>
      </w:r>
    </w:p>
    <w:p>
      <w:pPr>
        <w:pStyle w:val="Compact"/>
        <w:numPr>
          <w:numId w:val="1002"/>
          <w:ilvl w:val="0"/>
        </w:numPr>
      </w:pPr>
      <w:r>
        <w:t xml:space="preserve">Prior experience performing IT general controls and application control reviews preferred</w:t>
      </w:r>
    </w:p>
    <w:p>
      <w:pPr>
        <w:pStyle w:val="Compact"/>
        <w:numPr>
          <w:numId w:val="1002"/>
          <w:ilvl w:val="0"/>
        </w:numPr>
      </w:pPr>
      <w:r>
        <w:t xml:space="preserve">Prior experience performing SAS70 (now SOC) engagements highly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assur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assur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2021-10-28T12:51:57Z</dcterms:created>
  <dcterms:modified xsi:type="dcterms:W3CDTF">2021-10-28T12:51:57Z</dcterms:modified>
</cp:coreProperties>
</file>