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https://www.velvetjobs.com/job-descriptions/infection-control-practitioner</w:t>
        </w:r>
      </w:hyperlink>
    </w:p>
    <w:p>
      <w:pPr>
        <w:pStyle w:val="Heading1"/>
      </w:pPr>
      <w:bookmarkStart w:id="21" w:name="example-of-infection-control-practitioner-job-description"/>
      <w:r>
        <w:t xml:space="preserve">Example of Infection Control Practitioner Job Description</w:t>
      </w:r>
      <w:bookmarkEnd w:id="21"/>
    </w:p>
    <w:p>
      <w:pPr>
        <w:pStyle w:val="Compact"/>
      </w:pPr>
      <w:r>
        <w:t xml:space="preserve">Our company is growing rapidly and is looking to fill the role of infection control practitioner. To join our growing team, please review the list of responsibilities and qualifications.</w:t>
      </w:r>
    </w:p>
    <w:p>
      <w:pPr>
        <w:pStyle w:val="Heading2"/>
      </w:pPr>
      <w:bookmarkStart w:id="22" w:name="responsibilities-for-infection-control-practitioner"/>
      <w:r>
        <w:t xml:space="preserve">Responsibilities for infection control practitioner</w:t>
      </w:r>
      <w:bookmarkEnd w:id="22"/>
    </w:p>
    <w:p>
      <w:pPr>
        <w:pStyle w:val="Compact"/>
        <w:numPr>
          <w:numId w:val="1001"/>
          <w:ilvl w:val="0"/>
        </w:numPr>
      </w:pPr>
      <w:r>
        <w:t xml:space="preserve">Investigates and accurately characterizes suspected hospital infection problems, including exposures to communicable diseases and occurrences of possible outbreaks</w:t>
      </w:r>
    </w:p>
    <w:p>
      <w:pPr>
        <w:pStyle w:val="Compact"/>
        <w:numPr>
          <w:numId w:val="1001"/>
          <w:ilvl w:val="0"/>
        </w:numPr>
      </w:pPr>
      <w:r>
        <w:t xml:space="preserve">The Infection Control Practitioner assists the Infection Control Coordinator in the day-to-day management of the hospital-wide infection control program</w:t>
      </w:r>
    </w:p>
    <w:p>
      <w:pPr>
        <w:pStyle w:val="Compact"/>
        <w:numPr>
          <w:numId w:val="1001"/>
          <w:ilvl w:val="0"/>
        </w:numPr>
      </w:pPr>
      <w:r>
        <w:t xml:space="preserve">This program is designed to identify, control, and prevent hospital-associated infections among patients</w:t>
      </w:r>
    </w:p>
    <w:p>
      <w:pPr>
        <w:pStyle w:val="Compact"/>
        <w:numPr>
          <w:numId w:val="1001"/>
          <w:ilvl w:val="0"/>
        </w:numPr>
      </w:pPr>
      <w:r>
        <w:t xml:space="preserve">The program is of a dual nature involving the clinical aspects of patient care and the biosafety components of occupational safety and health</w:t>
      </w:r>
    </w:p>
    <w:p>
      <w:pPr>
        <w:pStyle w:val="Compact"/>
        <w:numPr>
          <w:numId w:val="1001"/>
          <w:ilvl w:val="0"/>
        </w:numPr>
      </w:pPr>
      <w:r>
        <w:t xml:space="preserve">The Infection Control Practitioner is a member of the hospital Infection Control Committee and, in conjunction with the Infection Control Coordinator, has the authority and responsibility to institute appropriate control measures or conduct epidemiological studies, where there is reasonable risk to patients and/or personnel</w:t>
      </w:r>
    </w:p>
    <w:p>
      <w:pPr>
        <w:pStyle w:val="Compact"/>
        <w:numPr>
          <w:numId w:val="1001"/>
          <w:ilvl w:val="0"/>
        </w:numPr>
      </w:pPr>
      <w:r>
        <w:t xml:space="preserve">Makes rounds to the patient units each day on duty and inquires about community and nosocomial infections</w:t>
      </w:r>
    </w:p>
    <w:p>
      <w:pPr>
        <w:pStyle w:val="Compact"/>
        <w:numPr>
          <w:numId w:val="1001"/>
          <w:ilvl w:val="0"/>
        </w:numPr>
      </w:pPr>
      <w:r>
        <w:t xml:space="preserve">Teaches infection control one-to-one to all personnel</w:t>
      </w:r>
    </w:p>
    <w:p>
      <w:pPr>
        <w:pStyle w:val="Compact"/>
        <w:numPr>
          <w:numId w:val="1001"/>
          <w:ilvl w:val="0"/>
        </w:numPr>
      </w:pPr>
      <w:r>
        <w:t xml:space="preserve">Acts as a resource person for patients on isolation and their family members</w:t>
      </w:r>
    </w:p>
    <w:p>
      <w:pPr>
        <w:pStyle w:val="Compact"/>
        <w:numPr>
          <w:numId w:val="1001"/>
          <w:ilvl w:val="0"/>
        </w:numPr>
      </w:pPr>
      <w:r>
        <w:t xml:space="preserve">Teaches formal classes in Infection Control topics to nurses, volunteers, when requested</w:t>
      </w:r>
    </w:p>
    <w:p>
      <w:pPr>
        <w:pStyle w:val="Compact"/>
        <w:numPr>
          <w:numId w:val="1001"/>
          <w:ilvl w:val="0"/>
        </w:numPr>
      </w:pPr>
      <w:r>
        <w:t xml:space="preserve">Participates in infection prevention initiatives such as GNYHA CLABS, Cl</w:t>
      </w:r>
    </w:p>
    <w:p>
      <w:pPr>
        <w:pStyle w:val="Heading2"/>
      </w:pPr>
      <w:bookmarkStart w:id="23" w:name="qualifications-for-infection-control-practitioner"/>
      <w:r>
        <w:t xml:space="preserve">Qualifications for infection control practitioner</w:t>
      </w:r>
      <w:bookmarkEnd w:id="23"/>
    </w:p>
    <w:p>
      <w:pPr>
        <w:pStyle w:val="Compact"/>
        <w:numPr>
          <w:numId w:val="1002"/>
          <w:ilvl w:val="0"/>
        </w:numPr>
      </w:pPr>
      <w:r>
        <w:t xml:space="preserve">Minimum of 1 year RN experience</w:t>
      </w:r>
    </w:p>
    <w:p>
      <w:pPr>
        <w:pStyle w:val="Compact"/>
        <w:numPr>
          <w:numId w:val="1002"/>
          <w:ilvl w:val="0"/>
        </w:numPr>
      </w:pPr>
      <w:r>
        <w:t xml:space="preserve">Bachelor of Science in healthcare field of study</w:t>
      </w:r>
    </w:p>
    <w:p>
      <w:pPr>
        <w:pStyle w:val="Compact"/>
        <w:numPr>
          <w:numId w:val="1002"/>
          <w:ilvl w:val="0"/>
        </w:numPr>
      </w:pPr>
      <w:r>
        <w:t xml:space="preserve">RN or MT preferred- MS preferred</w:t>
      </w:r>
    </w:p>
    <w:p>
      <w:pPr>
        <w:pStyle w:val="Compact"/>
        <w:numPr>
          <w:numId w:val="1002"/>
          <w:ilvl w:val="0"/>
        </w:numPr>
      </w:pPr>
      <w:r>
        <w:t xml:space="preserve">Minimum of two (2) years' experience in hospital infection control</w:t>
      </w:r>
    </w:p>
    <w:p>
      <w:pPr>
        <w:pStyle w:val="Compact"/>
        <w:numPr>
          <w:numId w:val="1002"/>
          <w:ilvl w:val="0"/>
        </w:numPr>
      </w:pPr>
      <w:r>
        <w:t xml:space="preserve">Minimum of three (3) years in a Psychiatric health care facility, preferred</w:t>
      </w:r>
    </w:p>
    <w:p>
      <w:pPr>
        <w:pStyle w:val="Compact"/>
        <w:numPr>
          <w:numId w:val="1002"/>
          <w:ilvl w:val="0"/>
        </w:numPr>
      </w:pPr>
      <w:r>
        <w:t xml:space="preserve">Knowledge of Joint Commission, country, state and federal guidelines regarding Infection Control &amp; Employee Health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ection-control-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ection-control-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2021-10-28T18:30:57Z</dcterms:created>
  <dcterms:modified xsi:type="dcterms:W3CDTF">2021-10-28T18:30:57Z</dcterms:modified>
</cp:coreProperties>
</file>